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C6AFC" w14:textId="77777777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anchor distT="0" distB="0" distL="114300" distR="114300" simplePos="0" relativeHeight="251660800" behindDoc="0" locked="0" layoutInCell="1" allowOverlap="1" wp14:anchorId="37DB39FC" wp14:editId="704C5874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50F2A8" w14:textId="77777777" w:rsidR="002A6E42" w:rsidRDefault="002A6E42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3779EED8" w14:textId="77777777" w:rsidR="00330A2B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英国</w:t>
      </w:r>
      <w:r w:rsidR="002A6E42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剑桥大学格顿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学院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 xml:space="preserve"> </w:t>
      </w:r>
    </w:p>
    <w:p w14:paraId="5BCC96B4" w14:textId="503FAAB6" w:rsidR="00026847" w:rsidRDefault="001C3F55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暑期</w:t>
      </w:r>
      <w:r w:rsidR="008A39B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商科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</w:p>
    <w:p w14:paraId="1E07650A" w14:textId="77777777" w:rsidR="00330A2B" w:rsidRDefault="00330A2B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</w:p>
    <w:p w14:paraId="1CBBE47C" w14:textId="77777777" w:rsidR="00330A2B" w:rsidRDefault="001C3F55">
      <w:pPr>
        <w:pStyle w:val="10"/>
        <w:widowControl/>
        <w:numPr>
          <w:ilvl w:val="0"/>
          <w:numId w:val="1"/>
        </w:numPr>
        <w:spacing w:line="360" w:lineRule="auto"/>
        <w:ind w:firstLineChars="0"/>
        <w:rPr>
          <w:rFonts w:asciiTheme="minorHAnsi" w:hAnsiTheme="minorHAnsi" w:cs="Calibri"/>
          <w:b/>
          <w:kern w:val="0"/>
          <w:szCs w:val="21"/>
        </w:rPr>
      </w:pPr>
      <w:r>
        <w:rPr>
          <w:rFonts w:asciiTheme="minorHAnsi" w:hAnsiTheme="minorHAnsi" w:cs="Calibri" w:hint="eastAsia"/>
          <w:b/>
          <w:kern w:val="0"/>
          <w:szCs w:val="21"/>
        </w:rPr>
        <w:t>项目综述</w:t>
      </w:r>
    </w:p>
    <w:p w14:paraId="01076451" w14:textId="31A6F77C" w:rsidR="00292059" w:rsidRPr="00D171CB" w:rsidRDefault="001373D5" w:rsidP="00D171CB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373D5">
        <w:rPr>
          <w:rFonts w:asciiTheme="minorHAnsi" w:hAnsiTheme="minorHAnsi" w:cs="Calibri" w:hint="eastAsia"/>
          <w:szCs w:val="21"/>
        </w:rPr>
        <w:t>格顿学院</w:t>
      </w:r>
      <w:r w:rsidRPr="001373D5">
        <w:rPr>
          <w:rFonts w:asciiTheme="minorHAnsi" w:eastAsiaTheme="majorEastAsia" w:hAnsiTheme="minorHAnsi" w:cstheme="minorHAnsi" w:hint="eastAsia"/>
          <w:szCs w:val="21"/>
        </w:rPr>
        <w:t>是剑桥</w:t>
      </w: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="00D171CB">
        <w:rPr>
          <w:rFonts w:asciiTheme="minorHAnsi" w:eastAsiaTheme="majorEastAsia" w:hAnsiTheme="minorHAnsi" w:cstheme="minorHAnsi" w:hint="eastAsia"/>
          <w:szCs w:val="21"/>
        </w:rPr>
        <w:t>最</w:t>
      </w:r>
      <w:r w:rsidRPr="001373D5">
        <w:rPr>
          <w:rFonts w:asciiTheme="minorHAnsi" w:eastAsiaTheme="majorEastAsia" w:hAnsiTheme="minorHAnsi" w:cstheme="minorHAnsi" w:hint="eastAsia"/>
          <w:szCs w:val="21"/>
        </w:rPr>
        <w:t>大的学院之一，</w:t>
      </w:r>
      <w:r>
        <w:rPr>
          <w:rFonts w:asciiTheme="minorHAnsi" w:eastAsiaTheme="majorEastAsia" w:hAnsiTheme="minorHAnsi" w:cstheme="minorHAnsi" w:hint="eastAsia"/>
          <w:szCs w:val="21"/>
        </w:rPr>
        <w:t>每年</w:t>
      </w:r>
      <w:r w:rsidRPr="001373D5">
        <w:rPr>
          <w:rFonts w:asciiTheme="minorHAnsi" w:hAnsiTheme="minorHAnsi" w:cs="Calibri" w:hint="eastAsia"/>
          <w:szCs w:val="21"/>
        </w:rPr>
        <w:t>暑期</w:t>
      </w:r>
      <w:r>
        <w:rPr>
          <w:rFonts w:asciiTheme="minorHAnsi" w:hAnsiTheme="minorHAnsi" w:cs="Calibri" w:hint="eastAsia"/>
          <w:szCs w:val="21"/>
        </w:rPr>
        <w:t>开设</w:t>
      </w:r>
      <w:r w:rsidRPr="001373D5">
        <w:rPr>
          <w:rFonts w:asciiTheme="minorHAnsi" w:hAnsiTheme="minorHAnsi" w:cs="Calibri" w:hint="eastAsia"/>
          <w:szCs w:val="21"/>
        </w:rPr>
        <w:t>为期</w:t>
      </w:r>
      <w:r w:rsidRPr="001373D5">
        <w:rPr>
          <w:rFonts w:asciiTheme="minorHAnsi" w:hAnsiTheme="minorHAnsi" w:cs="Calibri" w:hint="eastAsia"/>
          <w:szCs w:val="21"/>
        </w:rPr>
        <w:t>4</w:t>
      </w:r>
      <w:r w:rsidRPr="001373D5">
        <w:rPr>
          <w:rFonts w:asciiTheme="minorHAnsi" w:hAnsiTheme="minorHAnsi" w:cs="Calibri" w:hint="eastAsia"/>
          <w:szCs w:val="21"/>
        </w:rPr>
        <w:t>周</w:t>
      </w:r>
      <w:r>
        <w:rPr>
          <w:rFonts w:asciiTheme="minorHAnsi" w:hAnsiTheme="minorHAnsi" w:cs="Calibri" w:hint="eastAsia"/>
          <w:szCs w:val="21"/>
        </w:rPr>
        <w:t>的专业学习课程。暑期</w:t>
      </w:r>
      <w:r w:rsidR="008A39B7">
        <w:rPr>
          <w:rFonts w:asciiTheme="minorHAnsi" w:hAnsiTheme="minorHAnsi" w:cs="Calibri" w:hint="eastAsia"/>
          <w:szCs w:val="21"/>
        </w:rPr>
        <w:t>商科</w:t>
      </w:r>
      <w:r>
        <w:rPr>
          <w:rFonts w:asciiTheme="minorHAnsi" w:hAnsiTheme="minorHAnsi" w:cs="Calibri" w:hint="eastAsia"/>
          <w:szCs w:val="21"/>
        </w:rPr>
        <w:t>项目</w:t>
      </w:r>
      <w:r w:rsidRPr="001373D5">
        <w:rPr>
          <w:rFonts w:asciiTheme="minorHAnsi" w:hAnsiTheme="minorHAnsi" w:cs="Calibri" w:hint="eastAsia"/>
          <w:szCs w:val="21"/>
        </w:rPr>
        <w:t>为</w:t>
      </w:r>
      <w:r w:rsidR="008A39B7">
        <w:rPr>
          <w:rFonts w:asciiTheme="minorHAnsi" w:hAnsiTheme="minorHAnsi" w:cs="Calibri" w:hint="eastAsia"/>
          <w:szCs w:val="21"/>
        </w:rPr>
        <w:t>商科、管理</w:t>
      </w:r>
      <w:r w:rsidR="001B6129">
        <w:rPr>
          <w:rFonts w:asciiTheme="minorHAnsi" w:hAnsiTheme="minorHAnsi" w:cs="Calibri" w:hint="eastAsia"/>
          <w:szCs w:val="21"/>
        </w:rPr>
        <w:t>或其它相关专业</w:t>
      </w:r>
      <w:r>
        <w:rPr>
          <w:rFonts w:asciiTheme="minorHAnsi" w:hAnsiTheme="minorHAnsi" w:cs="Calibri" w:hint="eastAsia"/>
          <w:szCs w:val="21"/>
        </w:rPr>
        <w:t>的优秀</w:t>
      </w:r>
      <w:r w:rsidRPr="001373D5">
        <w:rPr>
          <w:rFonts w:asciiTheme="minorHAnsi" w:hAnsiTheme="minorHAnsi" w:cs="Calibri" w:hint="eastAsia"/>
          <w:szCs w:val="21"/>
        </w:rPr>
        <w:t>学生提供了一个绝佳机会，充分体验剑桥大学浓厚的学术氛围与校园文化。</w:t>
      </w:r>
      <w:r w:rsidRPr="001373D5">
        <w:rPr>
          <w:rFonts w:asciiTheme="minorHAnsi" w:eastAsiaTheme="majorEastAsia" w:hAnsiTheme="minorHAnsi" w:cstheme="minorHAnsi" w:hint="eastAsia"/>
          <w:szCs w:val="21"/>
        </w:rPr>
        <w:t>项目主要包括</w:t>
      </w:r>
      <w:r w:rsidR="00D171CB">
        <w:rPr>
          <w:rFonts w:asciiTheme="minorHAnsi" w:eastAsiaTheme="majorEastAsia" w:hAnsiTheme="minorHAnsi" w:cstheme="minorHAnsi" w:hint="eastAsia"/>
          <w:szCs w:val="21"/>
        </w:rPr>
        <w:t>三</w:t>
      </w:r>
      <w:r w:rsidRPr="001373D5">
        <w:rPr>
          <w:rFonts w:asciiTheme="minorHAnsi" w:eastAsiaTheme="majorEastAsia" w:hAnsiTheme="minorHAnsi" w:cstheme="minorHAnsi" w:hint="eastAsia"/>
          <w:szCs w:val="21"/>
        </w:rPr>
        <w:t>个</w:t>
      </w:r>
      <w:r w:rsidR="00FB5F00">
        <w:rPr>
          <w:rFonts w:asciiTheme="minorHAnsi" w:eastAsiaTheme="majorEastAsia" w:hAnsiTheme="minorHAnsi" w:cstheme="minorHAnsi" w:hint="eastAsia"/>
          <w:szCs w:val="21"/>
        </w:rPr>
        <w:t>主题</w:t>
      </w:r>
      <w:r w:rsidRPr="001373D5">
        <w:rPr>
          <w:rFonts w:asciiTheme="minorHAnsi" w:eastAsiaTheme="majorEastAsia" w:hAnsiTheme="minorHAnsi" w:cstheme="minorHAnsi" w:hint="eastAsia"/>
          <w:szCs w:val="21"/>
        </w:rPr>
        <w:t>模块，分别是</w:t>
      </w:r>
      <w:r w:rsidR="00AE5E40">
        <w:rPr>
          <w:rFonts w:asciiTheme="minorHAnsi" w:eastAsiaTheme="majorEastAsia" w:hAnsiTheme="minorHAnsi" w:cstheme="minorHAnsi" w:hint="eastAsia"/>
          <w:szCs w:val="21"/>
        </w:rPr>
        <w:t>“</w:t>
      </w:r>
      <w:r w:rsidR="008A39B7">
        <w:rPr>
          <w:rFonts w:asciiTheme="minorHAnsi" w:eastAsiaTheme="majorEastAsia" w:hAnsiTheme="minorHAnsi" w:cstheme="minorHAnsi" w:hint="eastAsia"/>
          <w:szCs w:val="21"/>
        </w:rPr>
        <w:t>商业战略</w:t>
      </w:r>
      <w:r w:rsidR="00AE5E40">
        <w:rPr>
          <w:rFonts w:asciiTheme="minorHAnsi" w:eastAsiaTheme="majorEastAsia" w:hAnsiTheme="minorHAnsi" w:cstheme="minorHAnsi" w:hint="eastAsia"/>
          <w:szCs w:val="21"/>
        </w:rPr>
        <w:t>”，“</w:t>
      </w:r>
      <w:r w:rsidR="008A39B7">
        <w:rPr>
          <w:rFonts w:asciiTheme="minorHAnsi" w:eastAsiaTheme="majorEastAsia" w:hAnsiTheme="minorHAnsi" w:cstheme="minorHAnsi" w:hint="eastAsia"/>
          <w:szCs w:val="21"/>
        </w:rPr>
        <w:t>商业领导力</w:t>
      </w:r>
      <w:r w:rsidR="00AE5E40">
        <w:rPr>
          <w:rFonts w:asciiTheme="minorHAnsi" w:eastAsiaTheme="majorEastAsia" w:hAnsiTheme="minorHAnsi" w:cstheme="minorHAnsi" w:hint="eastAsia"/>
          <w:szCs w:val="21"/>
        </w:rPr>
        <w:t>”</w:t>
      </w:r>
      <w:r w:rsidRPr="001373D5">
        <w:rPr>
          <w:rFonts w:asciiTheme="minorHAnsi" w:eastAsiaTheme="majorEastAsia" w:hAnsiTheme="minorHAnsi" w:cstheme="minorHAnsi" w:hint="eastAsia"/>
          <w:szCs w:val="21"/>
        </w:rPr>
        <w:t>，</w:t>
      </w:r>
      <w:r w:rsidR="00AE5E40">
        <w:rPr>
          <w:rFonts w:asciiTheme="minorHAnsi" w:eastAsiaTheme="majorEastAsia" w:hAnsiTheme="minorHAnsi" w:cstheme="minorHAnsi" w:hint="eastAsia"/>
          <w:szCs w:val="21"/>
        </w:rPr>
        <w:t>以及“</w:t>
      </w:r>
      <w:r w:rsidR="00055F67">
        <w:rPr>
          <w:rFonts w:asciiTheme="minorHAnsi" w:eastAsiaTheme="majorEastAsia" w:hAnsiTheme="minorHAnsi" w:cstheme="minorHAnsi" w:hint="eastAsia"/>
          <w:szCs w:val="21"/>
        </w:rPr>
        <w:t>负</w:t>
      </w:r>
      <w:r w:rsidR="008A39B7">
        <w:rPr>
          <w:rFonts w:asciiTheme="minorHAnsi" w:eastAsiaTheme="majorEastAsia" w:hAnsiTheme="minorHAnsi" w:cstheme="minorHAnsi" w:hint="eastAsia"/>
          <w:szCs w:val="21"/>
        </w:rPr>
        <w:t>责任</w:t>
      </w:r>
      <w:r w:rsidR="00055F67">
        <w:rPr>
          <w:rFonts w:asciiTheme="minorHAnsi" w:eastAsiaTheme="majorEastAsia" w:hAnsiTheme="minorHAnsi" w:cstheme="minorHAnsi" w:hint="eastAsia"/>
          <w:szCs w:val="21"/>
        </w:rPr>
        <w:t>的</w:t>
      </w:r>
      <w:r w:rsidR="008A39B7">
        <w:rPr>
          <w:rFonts w:asciiTheme="minorHAnsi" w:eastAsiaTheme="majorEastAsia" w:hAnsiTheme="minorHAnsi" w:cstheme="minorHAnsi" w:hint="eastAsia"/>
          <w:szCs w:val="21"/>
        </w:rPr>
        <w:t>投资</w:t>
      </w:r>
      <w:r w:rsidR="00AE5E40">
        <w:rPr>
          <w:rFonts w:asciiTheme="minorHAnsi" w:eastAsiaTheme="majorEastAsia" w:hAnsiTheme="minorHAnsi" w:cstheme="minorHAnsi" w:hint="eastAsia"/>
          <w:szCs w:val="21"/>
        </w:rPr>
        <w:t>”</w:t>
      </w:r>
      <w:r w:rsidRPr="001373D5"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13A02150" w14:textId="4284A314" w:rsidR="00330A2B" w:rsidRDefault="001C3F5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全美国际教育协会作为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剑桥大学格顿度学院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在中国的正式授权机构，负责选拔优秀中国大学生，于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202</w:t>
      </w:r>
      <w:r w:rsidR="00D171CB">
        <w:rPr>
          <w:rFonts w:asciiTheme="minorHAnsi" w:eastAsiaTheme="majorEastAsia" w:hAnsiTheme="minorHAnsi" w:cstheme="minorHAnsi"/>
          <w:kern w:val="0"/>
          <w:szCs w:val="21"/>
        </w:rPr>
        <w:t>3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年暑期前往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格顿学院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参加暑期</w:t>
      </w:r>
      <w:r w:rsidR="00087B7B">
        <w:rPr>
          <w:rFonts w:asciiTheme="minorHAnsi" w:eastAsiaTheme="majorEastAsia" w:hAnsiTheme="minorHAnsi" w:cstheme="minorHAnsi" w:hint="eastAsia"/>
          <w:kern w:val="0"/>
          <w:szCs w:val="21"/>
        </w:rPr>
        <w:t>商科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项目。学生将与其他国际学生一起参与专业课程的学习</w:t>
      </w:r>
      <w:r w:rsidRPr="001373D5">
        <w:rPr>
          <w:rFonts w:asciiTheme="minorHAnsi" w:eastAsiaTheme="majorEastAsia" w:hAnsiTheme="minorHAnsi" w:cstheme="minorHAnsi" w:hint="eastAsia"/>
          <w:szCs w:val="21"/>
        </w:rPr>
        <w:t>，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有效提升自身的英语水平以及</w:t>
      </w:r>
      <w:r w:rsidR="00292059">
        <w:rPr>
          <w:rFonts w:asciiTheme="minorHAnsi" w:eastAsiaTheme="majorEastAsia" w:hAnsiTheme="minorHAnsi" w:cstheme="minorHAnsi" w:hint="eastAsia"/>
          <w:kern w:val="0"/>
          <w:szCs w:val="21"/>
        </w:rPr>
        <w:t>专业学术</w:t>
      </w:r>
      <w:r w:rsidRPr="001373D5">
        <w:rPr>
          <w:rFonts w:asciiTheme="minorHAnsi" w:eastAsiaTheme="majorEastAsia" w:hAnsiTheme="minorHAnsi" w:cstheme="minorHAnsi" w:hint="eastAsia"/>
          <w:kern w:val="0"/>
          <w:szCs w:val="21"/>
        </w:rPr>
        <w:t>素养。</w:t>
      </w:r>
    </w:p>
    <w:p w14:paraId="653727EE" w14:textId="77777777" w:rsidR="00DC71BB" w:rsidRPr="00C40AE2" w:rsidRDefault="00DC71BB" w:rsidP="00C40AE2">
      <w:pPr>
        <w:widowControl/>
        <w:spacing w:line="360" w:lineRule="auto"/>
        <w:jc w:val="left"/>
        <w:rPr>
          <w:rFonts w:asciiTheme="minorHAnsi" w:hAnsiTheme="minorHAnsi" w:cs="Calibri"/>
          <w:b/>
          <w:bCs/>
          <w:szCs w:val="21"/>
        </w:rPr>
      </w:pPr>
    </w:p>
    <w:p w14:paraId="1003BCA4" w14:textId="0109D4CF" w:rsidR="00330A2B" w:rsidRDefault="00C40AE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二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="001C3F5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AA7844">
        <w:rPr>
          <w:rFonts w:asciiTheme="minorHAnsi" w:hAnsiTheme="minorHAnsi" w:cs="Calibri" w:hint="eastAsia"/>
          <w:b/>
          <w:szCs w:val="21"/>
        </w:rPr>
        <w:t>剑桥大学与格顿</w:t>
      </w:r>
      <w:r w:rsidR="001C3F55">
        <w:rPr>
          <w:rFonts w:asciiTheme="minorHAnsi" w:hAnsiTheme="minorHAnsi" w:cs="Calibri" w:hint="eastAsia"/>
          <w:b/>
          <w:szCs w:val="21"/>
        </w:rPr>
        <w:t>学院</w:t>
      </w:r>
      <w:r w:rsidR="001C3F55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14:paraId="55F95E2A" w14:textId="77777777" w:rsidR="005C5ABC" w:rsidRDefault="005C5ABC" w:rsidP="005C5ABC">
      <w:pPr>
        <w:pStyle w:val="af0"/>
        <w:numPr>
          <w:ilvl w:val="0"/>
          <w:numId w:val="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创建</w:t>
      </w:r>
      <w:r>
        <w:rPr>
          <w:rFonts w:asciiTheme="minorHAnsi" w:hAnsiTheme="minorHAnsi" w:cs="Calibri"/>
          <w:szCs w:val="21"/>
        </w:rPr>
        <w:t>于</w:t>
      </w:r>
      <w:r>
        <w:rPr>
          <w:rFonts w:asciiTheme="minorHAnsi" w:hAnsiTheme="minorHAnsi" w:cs="Calibri" w:hint="eastAsia"/>
          <w:szCs w:val="21"/>
        </w:rPr>
        <w:t>1209</w:t>
      </w:r>
      <w:r>
        <w:rPr>
          <w:rFonts w:asciiTheme="minorHAnsi" w:hAnsiTheme="minorHAnsi" w:cs="Calibri" w:hint="eastAsia"/>
          <w:szCs w:val="21"/>
        </w:rPr>
        <w:t>年的剑桥大学，是英国乃至世界上历史最悠久的大学之一，同时</w:t>
      </w:r>
      <w:r>
        <w:rPr>
          <w:rFonts w:asciiTheme="minorHAnsi" w:hAnsiTheme="minorHAnsi" w:cs="Calibri"/>
          <w:szCs w:val="21"/>
        </w:rPr>
        <w:t>也</w:t>
      </w:r>
      <w:r>
        <w:rPr>
          <w:rFonts w:ascii="Arial" w:hAnsi="Arial" w:cs="Arial" w:hint="eastAsia"/>
          <w:color w:val="333333"/>
          <w:szCs w:val="21"/>
        </w:rPr>
        <w:t>被公认为是</w:t>
      </w:r>
      <w:r>
        <w:rPr>
          <w:rFonts w:asciiTheme="minorHAnsi" w:hAnsiTheme="minorHAnsi" w:cs="Calibri"/>
          <w:szCs w:val="21"/>
        </w:rPr>
        <w:t>世界上最顶尖的高等教育机构之一，在艺术与人文</w:t>
      </w:r>
      <w:r>
        <w:rPr>
          <w:rFonts w:asciiTheme="minorHAnsi" w:hAnsiTheme="minorHAnsi" w:cs="Calibri" w:hint="eastAsia"/>
          <w:szCs w:val="21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数学、物理、工程与技术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医学、法学、商科等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诸多</w:t>
      </w:r>
      <w:r>
        <w:rPr>
          <w:rFonts w:ascii="Arial" w:hAnsi="Arial" w:cs="Arial"/>
          <w:color w:val="333333"/>
          <w:szCs w:val="21"/>
          <w:shd w:val="clear" w:color="auto" w:fill="FFFFFF"/>
        </w:rPr>
        <w:t>领域拥有崇高的学术地位及广泛的影响力</w:t>
      </w:r>
      <w:r>
        <w:rPr>
          <w:rFonts w:asciiTheme="minorHAnsi" w:hAnsiTheme="minorHAnsi" w:cs="Calibri" w:hint="eastAsia"/>
          <w:szCs w:val="21"/>
        </w:rPr>
        <w:t>；</w:t>
      </w:r>
      <w:r>
        <w:rPr>
          <w:rFonts w:asciiTheme="minorHAnsi" w:eastAsiaTheme="majorEastAsia" w:hAnsiTheme="minorHAnsi" w:cstheme="minorHAnsi"/>
          <w:szCs w:val="21"/>
        </w:rPr>
        <w:t xml:space="preserve"> </w:t>
      </w:r>
    </w:p>
    <w:p w14:paraId="5A9E4ACC" w14:textId="77777777" w:rsidR="005C5ABC" w:rsidRPr="00AA7844" w:rsidRDefault="005C5ABC" w:rsidP="005C5ABC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AA7844">
        <w:rPr>
          <w:rFonts w:asciiTheme="minorHAnsi" w:hAnsiTheme="minorHAnsi" w:cs="Calibri" w:hint="eastAsia"/>
          <w:szCs w:val="21"/>
        </w:rPr>
        <w:t>20</w:t>
      </w:r>
      <w:r>
        <w:rPr>
          <w:rFonts w:asciiTheme="minorHAnsi" w:hAnsiTheme="minorHAnsi" w:cs="Calibri"/>
          <w:szCs w:val="21"/>
        </w:rPr>
        <w:t>23</w:t>
      </w:r>
      <w:r w:rsidRPr="00AA7844">
        <w:rPr>
          <w:rFonts w:asciiTheme="minorHAnsi" w:hAnsiTheme="minorHAnsi" w:cs="Calibri" w:hint="eastAsia"/>
          <w:szCs w:val="21"/>
        </w:rPr>
        <w:t>年</w:t>
      </w:r>
      <w:r w:rsidRPr="00AA7844">
        <w:rPr>
          <w:rFonts w:asciiTheme="minorHAnsi" w:hAnsiTheme="minorHAnsi" w:cs="Calibri" w:hint="eastAsia"/>
          <w:szCs w:val="21"/>
        </w:rPr>
        <w:t>Times</w:t>
      </w:r>
      <w:r w:rsidRPr="00AA7844">
        <w:rPr>
          <w:rFonts w:asciiTheme="minorHAnsi" w:hAnsiTheme="minorHAnsi" w:cs="Calibri" w:hint="eastAsia"/>
          <w:szCs w:val="21"/>
        </w:rPr>
        <w:t>世界大学综合排名位列第</w:t>
      </w:r>
      <w:r>
        <w:rPr>
          <w:rFonts w:asciiTheme="minorHAnsi" w:hAnsiTheme="minorHAnsi" w:cs="Calibri"/>
          <w:szCs w:val="21"/>
        </w:rPr>
        <w:t>3</w:t>
      </w:r>
      <w:r w:rsidRPr="00AA7844">
        <w:rPr>
          <w:rFonts w:asciiTheme="minorHAnsi" w:hAnsiTheme="minorHAnsi" w:cs="Calibri" w:hint="eastAsia"/>
          <w:szCs w:val="21"/>
        </w:rPr>
        <w:t>；</w:t>
      </w:r>
      <w:bookmarkStart w:id="0" w:name="_Hlk50987306"/>
      <w:r w:rsidRPr="00AA7844">
        <w:rPr>
          <w:rFonts w:asciiTheme="minorHAnsi" w:hAnsiTheme="minorHAnsi" w:cs="Calibri" w:hint="eastAsia"/>
          <w:szCs w:val="21"/>
        </w:rPr>
        <w:t>20</w:t>
      </w:r>
      <w:r>
        <w:rPr>
          <w:rFonts w:asciiTheme="minorHAnsi" w:hAnsiTheme="minorHAnsi" w:cs="Calibri"/>
          <w:szCs w:val="21"/>
        </w:rPr>
        <w:t>23</w:t>
      </w:r>
      <w:r w:rsidRPr="00AA7844">
        <w:rPr>
          <w:rFonts w:asciiTheme="minorHAnsi" w:hAnsiTheme="minorHAnsi" w:cs="Calibri" w:hint="eastAsia"/>
          <w:szCs w:val="21"/>
        </w:rPr>
        <w:t>年</w:t>
      </w:r>
      <w:r>
        <w:rPr>
          <w:rFonts w:asciiTheme="minorHAnsi" w:hAnsiTheme="minorHAnsi" w:cs="Calibri"/>
          <w:szCs w:val="21"/>
        </w:rPr>
        <w:t>QS</w:t>
      </w:r>
      <w:r w:rsidRPr="00AA7844">
        <w:rPr>
          <w:rFonts w:asciiTheme="minorHAnsi" w:hAnsiTheme="minorHAnsi" w:cs="Calibri" w:hint="eastAsia"/>
          <w:szCs w:val="21"/>
        </w:rPr>
        <w:t>世界大学综合排名位居第</w:t>
      </w:r>
      <w:bookmarkEnd w:id="0"/>
      <w:r>
        <w:rPr>
          <w:rFonts w:asciiTheme="minorHAnsi" w:hAnsiTheme="minorHAnsi" w:cs="Calibri"/>
          <w:szCs w:val="21"/>
        </w:rPr>
        <w:t>2</w:t>
      </w:r>
      <w:r w:rsidRPr="00AA7844">
        <w:rPr>
          <w:rFonts w:asciiTheme="minorHAnsi" w:hAnsiTheme="minorHAnsi" w:cs="Calibri" w:hint="eastAsia"/>
          <w:szCs w:val="21"/>
        </w:rPr>
        <w:t>；</w:t>
      </w:r>
      <w:r w:rsidRPr="00AA7844">
        <w:rPr>
          <w:rFonts w:asciiTheme="minorHAnsi" w:hAnsiTheme="minorHAnsi" w:cstheme="minorHAnsi"/>
          <w:kern w:val="0"/>
          <w:szCs w:val="21"/>
        </w:rPr>
        <w:t xml:space="preserve"> </w:t>
      </w:r>
    </w:p>
    <w:p w14:paraId="05A85046" w14:textId="77777777" w:rsidR="005C5ABC" w:rsidRDefault="005C5ABC" w:rsidP="005C5ABC">
      <w:pPr>
        <w:pStyle w:val="af0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D7345D">
        <w:rPr>
          <w:rFonts w:asciiTheme="minorHAnsi" w:eastAsiaTheme="majorEastAsia" w:hAnsiTheme="minorHAnsi" w:cstheme="minorHAnsi" w:hint="eastAsia"/>
          <w:szCs w:val="21"/>
        </w:rPr>
        <w:t>格顿学院成立于</w:t>
      </w:r>
      <w:r w:rsidRPr="00D7345D">
        <w:rPr>
          <w:rFonts w:asciiTheme="minorHAnsi" w:eastAsiaTheme="majorEastAsia" w:hAnsiTheme="minorHAnsi" w:cstheme="minorHAnsi" w:hint="eastAsia"/>
          <w:szCs w:val="21"/>
        </w:rPr>
        <w:t>1869</w:t>
      </w:r>
      <w:r w:rsidRPr="00D7345D">
        <w:rPr>
          <w:rFonts w:asciiTheme="minorHAnsi" w:eastAsiaTheme="majorEastAsia" w:hAnsiTheme="minorHAnsi" w:cstheme="minorHAnsi" w:hint="eastAsia"/>
          <w:szCs w:val="21"/>
        </w:rPr>
        <w:t>年，</w:t>
      </w:r>
      <w:r>
        <w:rPr>
          <w:rFonts w:asciiTheme="minorHAnsi" w:eastAsiaTheme="majorEastAsia" w:hAnsiTheme="minorHAnsi" w:cstheme="minorHAnsi" w:hint="eastAsia"/>
          <w:szCs w:val="21"/>
        </w:rPr>
        <w:t>已有</w:t>
      </w:r>
      <w:r>
        <w:rPr>
          <w:rFonts w:asciiTheme="minorHAnsi" w:eastAsiaTheme="majorEastAsia" w:hAnsiTheme="minorHAnsi" w:cstheme="minorHAnsi" w:hint="eastAsia"/>
          <w:szCs w:val="21"/>
        </w:rPr>
        <w:t>150</w:t>
      </w:r>
      <w:r>
        <w:rPr>
          <w:rFonts w:asciiTheme="minorHAnsi" w:eastAsiaTheme="majorEastAsia" w:hAnsiTheme="minorHAnsi" w:cstheme="minorHAnsi" w:hint="eastAsia"/>
          <w:szCs w:val="21"/>
        </w:rPr>
        <w:t>多年的历史，是剑桥重要的学院之一，在剑桥所有学院中学生总量排名前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/>
          <w:szCs w:val="21"/>
        </w:rPr>
        <w:t>0</w:t>
      </w:r>
      <w:r>
        <w:rPr>
          <w:rFonts w:asciiTheme="minorHAnsi" w:eastAsiaTheme="majorEastAsia" w:hAnsiTheme="minorHAnsi" w:cstheme="minorHAnsi" w:hint="eastAsia"/>
          <w:szCs w:val="21"/>
        </w:rPr>
        <w:t>，以活跃、轻松和友善的学习氛围著称。学院提供丰富的本科与研究生课程，领域包括工程、计算机科学、建筑、经济学、历史、地理、人文社科、数学、法律、医学、音乐、国际关系、社会学、语言学等。</w:t>
      </w:r>
    </w:p>
    <w:p w14:paraId="12D7071E" w14:textId="77777777" w:rsidR="00330A2B" w:rsidRPr="005C5ABC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5E38BA86" w14:textId="77777777" w:rsidR="00330A2B" w:rsidRDefault="001C3F55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三、</w:t>
      </w:r>
      <w:r>
        <w:rPr>
          <w:rFonts w:asciiTheme="minorHAnsi" w:eastAsiaTheme="majorEastAsia" w:hAnsiTheme="minorHAnsi" w:cstheme="minorHAnsi"/>
          <w:b/>
          <w:szCs w:val="21"/>
        </w:rPr>
        <w:t>访学</w:t>
      </w:r>
      <w:r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14:paraId="4158A276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课程日期</w:t>
      </w:r>
      <w:r>
        <w:rPr>
          <w:rFonts w:asciiTheme="minorHAnsi" w:hAnsiTheme="minorHAnsi" w:cs="Calibri"/>
          <w:szCs w:val="21"/>
        </w:rPr>
        <w:t>】</w:t>
      </w:r>
    </w:p>
    <w:p w14:paraId="6436B1D0" w14:textId="1B350CAE" w:rsidR="005C5ABC" w:rsidRDefault="001C3F5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202</w:t>
      </w:r>
      <w:r w:rsidR="005C5ABC">
        <w:rPr>
          <w:rFonts w:asciiTheme="minorHAnsi" w:eastAsiaTheme="majorEastAsia" w:hAnsiTheme="minorHAnsi" w:cstheme="minorHAnsi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 w:rsidR="00AE5E40">
        <w:rPr>
          <w:rFonts w:asciiTheme="minorHAnsi" w:eastAsiaTheme="majorEastAsia" w:hAnsiTheme="minorHAnsi" w:cstheme="minorHAnsi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AE5E40">
        <w:rPr>
          <w:rFonts w:asciiTheme="minorHAnsi" w:eastAsiaTheme="majorEastAsia" w:hAnsiTheme="minorHAnsi" w:cstheme="minorHAnsi"/>
          <w:szCs w:val="21"/>
        </w:rPr>
        <w:t>25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AE5E40">
        <w:rPr>
          <w:rFonts w:asciiTheme="minorHAnsi" w:eastAsiaTheme="majorEastAsia" w:hAnsiTheme="minorHAnsi" w:cstheme="minorHAnsi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AE5E40">
        <w:rPr>
          <w:rFonts w:asciiTheme="minorHAnsi" w:eastAsiaTheme="majorEastAsia" w:hAnsiTheme="minorHAnsi" w:cstheme="minorHAnsi"/>
          <w:szCs w:val="21"/>
        </w:rPr>
        <w:t>2</w:t>
      </w:r>
      <w:r w:rsidR="005C5ABC">
        <w:rPr>
          <w:rFonts w:asciiTheme="minorHAnsi" w:eastAsiaTheme="majorEastAsia" w:hAnsiTheme="minorHAnsi" w:cstheme="minorHAnsi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日（</w:t>
      </w:r>
      <w:r w:rsidR="00E178D0">
        <w:rPr>
          <w:rFonts w:asciiTheme="minorHAnsi" w:eastAsiaTheme="majorEastAsia" w:hAnsiTheme="minorHAnsi" w:cstheme="minorHAnsi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周）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 </w:t>
      </w:r>
    </w:p>
    <w:p w14:paraId="005D6568" w14:textId="30E1DF0D" w:rsidR="00330A2B" w:rsidRDefault="001C3F55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</w:p>
    <w:p w14:paraId="1A0806C6" w14:textId="77777777" w:rsidR="00330A2B" w:rsidRDefault="001C3F55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>
        <w:rPr>
          <w:rFonts w:asciiTheme="minorHAnsi" w:hAnsiTheme="minorHAnsi" w:cs="Calibri"/>
          <w:szCs w:val="21"/>
        </w:rPr>
        <w:t>】</w:t>
      </w:r>
    </w:p>
    <w:p w14:paraId="40F8920D" w14:textId="12256340" w:rsidR="004C7906" w:rsidRDefault="00151441" w:rsidP="00151441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暑期商科</w:t>
      </w:r>
      <w:r w:rsidR="004C7906" w:rsidRPr="004C7906">
        <w:rPr>
          <w:rFonts w:asciiTheme="minorHAnsi" w:eastAsiaTheme="majorEastAsia" w:hAnsiTheme="minorHAnsi" w:cstheme="minorHAnsi" w:hint="eastAsia"/>
          <w:szCs w:val="21"/>
        </w:rPr>
        <w:t>项目含</w:t>
      </w:r>
      <w:r w:rsidR="004C7906" w:rsidRPr="004C7906">
        <w:rPr>
          <w:rFonts w:asciiTheme="minorHAnsi" w:eastAsiaTheme="majorEastAsia" w:hAnsiTheme="minorHAnsi" w:cstheme="minorHAnsi" w:hint="eastAsia"/>
          <w:szCs w:val="21"/>
        </w:rPr>
        <w:t>45</w:t>
      </w:r>
      <w:r w:rsidR="006D056F">
        <w:rPr>
          <w:rFonts w:asciiTheme="minorHAnsi" w:eastAsiaTheme="majorEastAsia" w:hAnsiTheme="minorHAnsi" w:cstheme="minorHAnsi" w:hint="eastAsia"/>
          <w:szCs w:val="21"/>
        </w:rPr>
        <w:t>小时授课时间</w:t>
      </w:r>
      <w:r w:rsidR="004C7906" w:rsidRPr="004C7906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将带领学生探讨一系列当今商业领域最前沿的主题，主要</w:t>
      </w:r>
      <w:r w:rsidR="00317081">
        <w:rPr>
          <w:rFonts w:asciiTheme="minorHAnsi" w:eastAsiaTheme="majorEastAsia" w:hAnsiTheme="minorHAnsi" w:cstheme="minorHAnsi" w:hint="eastAsia"/>
          <w:szCs w:val="21"/>
        </w:rPr>
        <w:t>包含以下三个课程</w:t>
      </w:r>
      <w:r w:rsidR="004C7906" w:rsidRPr="004C7906">
        <w:rPr>
          <w:rFonts w:asciiTheme="minorHAnsi" w:eastAsiaTheme="majorEastAsia" w:hAnsiTheme="minorHAnsi" w:cstheme="minorHAnsi" w:hint="eastAsia"/>
          <w:szCs w:val="21"/>
        </w:rPr>
        <w:t>模块：</w:t>
      </w:r>
    </w:p>
    <w:p w14:paraId="56EE8DF2" w14:textId="77777777" w:rsidR="00A63689" w:rsidRPr="00317081" w:rsidRDefault="00A63689" w:rsidP="004C790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</w:p>
    <w:p w14:paraId="1B07E6CE" w14:textId="7916AAE3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</w:t>
      </w:r>
      <w:proofErr w:type="gramStart"/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一</w:t>
      </w:r>
      <w:proofErr w:type="gramEnd"/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：</w:t>
      </w:r>
      <w:r w:rsidR="00297997">
        <w:rPr>
          <w:rFonts w:asciiTheme="minorHAnsi" w:eastAsiaTheme="majorEastAsia" w:hAnsiTheme="minorHAnsi" w:cstheme="minorHAnsi" w:hint="eastAsia"/>
          <w:b/>
          <w:bCs/>
          <w:szCs w:val="21"/>
          <w:u w:val="single"/>
        </w:rPr>
        <w:t>商业战略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1</w:t>
      </w:r>
      <w:r w:rsidR="006D056F">
        <w:rPr>
          <w:rFonts w:asciiTheme="minorHAnsi" w:eastAsiaTheme="majorEastAsia" w:hAnsiTheme="minorHAnsi" w:cstheme="minorHAnsi"/>
          <w:b/>
          <w:szCs w:val="21"/>
          <w:u w:val="single"/>
        </w:rPr>
        <w:t>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74548F3D" w14:textId="77777777" w:rsidR="00CE383F" w:rsidRDefault="00297997" w:rsidP="00CE383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该模块</w:t>
      </w:r>
      <w:r w:rsidRPr="00297997">
        <w:rPr>
          <w:rFonts w:asciiTheme="minorHAnsi" w:eastAsiaTheme="majorEastAsia" w:hAnsiTheme="minorHAnsi" w:cstheme="minorHAnsi" w:hint="eastAsia"/>
          <w:szCs w:val="21"/>
        </w:rPr>
        <w:t>的基本重点是帮助学</w:t>
      </w:r>
      <w:r>
        <w:rPr>
          <w:rFonts w:asciiTheme="minorHAnsi" w:eastAsiaTheme="majorEastAsia" w:hAnsiTheme="minorHAnsi" w:cstheme="minorHAnsi" w:hint="eastAsia"/>
          <w:szCs w:val="21"/>
        </w:rPr>
        <w:t>生</w:t>
      </w:r>
      <w:r w:rsidRPr="00297997">
        <w:rPr>
          <w:rFonts w:asciiTheme="minorHAnsi" w:eastAsiaTheme="majorEastAsia" w:hAnsiTheme="minorHAnsi" w:cstheme="minorHAnsi" w:hint="eastAsia"/>
          <w:szCs w:val="21"/>
        </w:rPr>
        <w:t>培养</w:t>
      </w:r>
      <w:r>
        <w:rPr>
          <w:rFonts w:asciiTheme="minorHAnsi" w:eastAsiaTheme="majorEastAsia" w:hAnsiTheme="minorHAnsi" w:cstheme="minorHAnsi" w:hint="eastAsia"/>
          <w:szCs w:val="21"/>
        </w:rPr>
        <w:t>相关</w:t>
      </w:r>
      <w:r w:rsidRPr="00297997">
        <w:rPr>
          <w:rFonts w:asciiTheme="minorHAnsi" w:eastAsiaTheme="majorEastAsia" w:hAnsiTheme="minorHAnsi" w:cstheme="minorHAnsi" w:hint="eastAsia"/>
          <w:szCs w:val="21"/>
        </w:rPr>
        <w:t>技能</w:t>
      </w:r>
      <w:r>
        <w:rPr>
          <w:rFonts w:asciiTheme="minorHAnsi" w:eastAsiaTheme="majorEastAsia" w:hAnsiTheme="minorHAnsi" w:cstheme="minorHAnsi" w:hint="eastAsia"/>
          <w:szCs w:val="21"/>
        </w:rPr>
        <w:t>，使</w:t>
      </w:r>
      <w:r w:rsidRPr="00297997">
        <w:rPr>
          <w:rFonts w:asciiTheme="minorHAnsi" w:eastAsiaTheme="majorEastAsia" w:hAnsiTheme="minorHAnsi" w:cstheme="minorHAnsi" w:hint="eastAsia"/>
          <w:szCs w:val="21"/>
        </w:rPr>
        <w:t>他们能够在面对不确定性和复杂性时做出稳健的战略决策</w:t>
      </w:r>
      <w:r w:rsidR="00CE383F">
        <w:rPr>
          <w:rFonts w:asciiTheme="minorHAnsi" w:eastAsiaTheme="majorEastAsia" w:hAnsiTheme="minorHAnsi" w:cstheme="minorHAnsi" w:hint="eastAsia"/>
          <w:szCs w:val="21"/>
        </w:rPr>
        <w:t>。学生</w:t>
      </w:r>
      <w:r w:rsidR="00CE383F" w:rsidRPr="00CE383F">
        <w:rPr>
          <w:rFonts w:asciiTheme="minorHAnsi" w:eastAsiaTheme="majorEastAsia" w:hAnsiTheme="minorHAnsi" w:cstheme="minorHAnsi" w:hint="eastAsia"/>
          <w:szCs w:val="21"/>
        </w:rPr>
        <w:t>将能够综合</w:t>
      </w:r>
      <w:r w:rsidR="00CE383F">
        <w:rPr>
          <w:rFonts w:asciiTheme="minorHAnsi" w:eastAsiaTheme="majorEastAsia" w:hAnsiTheme="minorHAnsi" w:cstheme="minorHAnsi" w:hint="eastAsia"/>
          <w:szCs w:val="21"/>
        </w:rPr>
        <w:t>运用所学的一系列概念与框架，更好地</w:t>
      </w:r>
      <w:r w:rsidR="00CE383F" w:rsidRPr="00CE383F">
        <w:rPr>
          <w:rFonts w:asciiTheme="minorHAnsi" w:eastAsiaTheme="majorEastAsia" w:hAnsiTheme="minorHAnsi" w:cstheme="minorHAnsi" w:hint="eastAsia"/>
          <w:szCs w:val="21"/>
        </w:rPr>
        <w:t>解决具有挑战性的战略管理问题</w:t>
      </w:r>
      <w:r w:rsidR="00CE383F">
        <w:rPr>
          <w:rFonts w:asciiTheme="minorHAnsi" w:eastAsiaTheme="majorEastAsia" w:hAnsiTheme="minorHAnsi" w:cstheme="minorHAnsi" w:hint="eastAsia"/>
          <w:szCs w:val="21"/>
        </w:rPr>
        <w:t>，</w:t>
      </w:r>
      <w:r w:rsidR="00CE383F" w:rsidRPr="00CE383F">
        <w:rPr>
          <w:rFonts w:asciiTheme="minorHAnsi" w:eastAsiaTheme="majorEastAsia" w:hAnsiTheme="minorHAnsi" w:cstheme="minorHAnsi" w:hint="eastAsia"/>
          <w:szCs w:val="21"/>
        </w:rPr>
        <w:t>特别是</w:t>
      </w:r>
      <w:r w:rsidR="00CE383F">
        <w:rPr>
          <w:rFonts w:asciiTheme="minorHAnsi" w:eastAsiaTheme="majorEastAsia" w:hAnsiTheme="minorHAnsi" w:cstheme="minorHAnsi" w:hint="eastAsia"/>
          <w:szCs w:val="21"/>
        </w:rPr>
        <w:t>提升以下技能：</w:t>
      </w:r>
    </w:p>
    <w:p w14:paraId="76A97D74" w14:textId="77777777" w:rsidR="00CE383F" w:rsidRDefault="00CE383F" w:rsidP="00CE383F">
      <w:pPr>
        <w:pStyle w:val="af0"/>
        <w:widowControl/>
        <w:numPr>
          <w:ilvl w:val="0"/>
          <w:numId w:val="1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CE383F">
        <w:rPr>
          <w:rFonts w:asciiTheme="minorHAnsi" w:eastAsiaTheme="majorEastAsia" w:hAnsiTheme="minorHAnsi" w:cstheme="minorHAnsi" w:hint="eastAsia"/>
          <w:szCs w:val="21"/>
        </w:rPr>
        <w:t>分析行业结构和环境趋势，评估行业潜力</w:t>
      </w:r>
    </w:p>
    <w:p w14:paraId="49224DA8" w14:textId="721A56C3" w:rsidR="00CE383F" w:rsidRDefault="00CE383F" w:rsidP="00CE383F">
      <w:pPr>
        <w:pStyle w:val="af0"/>
        <w:widowControl/>
        <w:numPr>
          <w:ilvl w:val="0"/>
          <w:numId w:val="1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CE383F">
        <w:rPr>
          <w:rFonts w:asciiTheme="minorHAnsi" w:eastAsiaTheme="majorEastAsia" w:hAnsiTheme="minorHAnsi" w:cstheme="minorHAnsi" w:hint="eastAsia"/>
          <w:szCs w:val="21"/>
        </w:rPr>
        <w:t>评估公司的竞争定位，评估公司</w:t>
      </w:r>
      <w:r w:rsidR="008D59FA">
        <w:rPr>
          <w:rFonts w:asciiTheme="minorHAnsi" w:eastAsiaTheme="majorEastAsia" w:hAnsiTheme="minorHAnsi" w:cstheme="minorHAnsi" w:hint="eastAsia"/>
          <w:szCs w:val="21"/>
        </w:rPr>
        <w:t>层面的</w:t>
      </w:r>
      <w:r w:rsidRPr="00CE383F">
        <w:rPr>
          <w:rFonts w:asciiTheme="minorHAnsi" w:eastAsiaTheme="majorEastAsia" w:hAnsiTheme="minorHAnsi" w:cstheme="minorHAnsi" w:hint="eastAsia"/>
          <w:szCs w:val="21"/>
        </w:rPr>
        <w:t>资源和能力</w:t>
      </w:r>
    </w:p>
    <w:p w14:paraId="0DDACFCC" w14:textId="3A11B981" w:rsidR="00B3115C" w:rsidRDefault="008D59FA" w:rsidP="008D59FA">
      <w:pPr>
        <w:pStyle w:val="af0"/>
        <w:widowControl/>
        <w:numPr>
          <w:ilvl w:val="0"/>
          <w:numId w:val="1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D59FA">
        <w:rPr>
          <w:rFonts w:asciiTheme="minorHAnsi" w:eastAsiaTheme="majorEastAsia" w:hAnsiTheme="minorHAnsi" w:cstheme="minorHAnsi" w:hint="eastAsia"/>
          <w:szCs w:val="21"/>
        </w:rPr>
        <w:t>面对不确定性和复杂性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CE383F" w:rsidRPr="00CE383F">
        <w:rPr>
          <w:rFonts w:asciiTheme="minorHAnsi" w:eastAsiaTheme="majorEastAsia" w:hAnsiTheme="minorHAnsi" w:cstheme="minorHAnsi" w:hint="eastAsia"/>
          <w:szCs w:val="21"/>
        </w:rPr>
        <w:t>制定业务部门和公司战略以实现竞争优势</w:t>
      </w:r>
    </w:p>
    <w:p w14:paraId="30656357" w14:textId="77777777" w:rsidR="0053129B" w:rsidRDefault="0053129B" w:rsidP="0053129B">
      <w:pPr>
        <w:widowControl/>
        <w:spacing w:line="360" w:lineRule="auto"/>
        <w:ind w:left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课程所涉及的重点主题包括</w:t>
      </w:r>
      <w:r w:rsidRPr="0053129B">
        <w:rPr>
          <w:rFonts w:asciiTheme="minorHAnsi" w:eastAsiaTheme="majorEastAsia" w:hAnsiTheme="minorHAnsi" w:cstheme="minorHAnsi" w:hint="eastAsia"/>
          <w:szCs w:val="21"/>
        </w:rPr>
        <w:t>战略管理的性质和背景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Pr="0053129B">
        <w:rPr>
          <w:rFonts w:asciiTheme="minorHAnsi" w:eastAsiaTheme="majorEastAsia" w:hAnsiTheme="minorHAnsi" w:cstheme="minorHAnsi" w:hint="eastAsia"/>
          <w:szCs w:val="21"/>
        </w:rPr>
        <w:t>战略分析的理论、概念和模型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</w:p>
    <w:p w14:paraId="55065730" w14:textId="6923B36F" w:rsidR="008D59FA" w:rsidRDefault="0053129B" w:rsidP="0053129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以及</w:t>
      </w:r>
      <w:r w:rsidRPr="0053129B">
        <w:rPr>
          <w:rFonts w:asciiTheme="minorHAnsi" w:eastAsiaTheme="majorEastAsia" w:hAnsiTheme="minorHAnsi" w:cstheme="minorHAnsi" w:hint="eastAsia"/>
          <w:szCs w:val="21"/>
        </w:rPr>
        <w:t>战略管理</w:t>
      </w:r>
      <w:r w:rsidR="0048502C">
        <w:rPr>
          <w:rFonts w:asciiTheme="minorHAnsi" w:eastAsiaTheme="majorEastAsia" w:hAnsiTheme="minorHAnsi" w:cstheme="minorHAnsi" w:hint="eastAsia"/>
          <w:szCs w:val="21"/>
        </w:rPr>
        <w:t>的</w:t>
      </w:r>
      <w:r w:rsidRPr="0053129B">
        <w:rPr>
          <w:rFonts w:asciiTheme="minorHAnsi" w:eastAsiaTheme="majorEastAsia" w:hAnsiTheme="minorHAnsi" w:cstheme="minorHAnsi" w:hint="eastAsia"/>
          <w:szCs w:val="21"/>
        </w:rPr>
        <w:t>实践应用</w:t>
      </w:r>
      <w:r w:rsidR="00B33F8E"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6CD27B67" w14:textId="77777777" w:rsidR="008D59FA" w:rsidRPr="008D59FA" w:rsidRDefault="008D59FA" w:rsidP="008D59FA">
      <w:pPr>
        <w:widowControl/>
        <w:spacing w:line="360" w:lineRule="auto"/>
        <w:ind w:left="420"/>
        <w:jc w:val="left"/>
        <w:rPr>
          <w:rFonts w:asciiTheme="minorHAnsi" w:eastAsiaTheme="majorEastAsia" w:hAnsiTheme="minorHAnsi" w:cstheme="minorHAnsi"/>
          <w:szCs w:val="21"/>
        </w:rPr>
      </w:pPr>
    </w:p>
    <w:p w14:paraId="5C136ED5" w14:textId="6E4F6618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模块二：</w:t>
      </w:r>
      <w:r w:rsidR="00746C8C">
        <w:rPr>
          <w:rFonts w:asciiTheme="minorHAnsi" w:eastAsiaTheme="majorEastAsia" w:hAnsiTheme="minorHAnsi" w:cstheme="minorHAnsi" w:hint="eastAsia"/>
          <w:b/>
          <w:szCs w:val="21"/>
          <w:u w:val="single"/>
        </w:rPr>
        <w:t>商业领导力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1</w:t>
      </w:r>
      <w:r w:rsidR="006D056F">
        <w:rPr>
          <w:rFonts w:asciiTheme="minorHAnsi" w:eastAsiaTheme="majorEastAsia" w:hAnsiTheme="minorHAnsi" w:cstheme="minorHAnsi"/>
          <w:b/>
          <w:szCs w:val="21"/>
          <w:u w:val="single"/>
        </w:rPr>
        <w:t>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29855388" w14:textId="77777777" w:rsidR="00B33F8E" w:rsidRDefault="00A35A72" w:rsidP="00B33F8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该模块</w:t>
      </w:r>
      <w:r w:rsidRPr="00A35A72">
        <w:rPr>
          <w:rFonts w:asciiTheme="minorHAnsi" w:eastAsiaTheme="majorEastAsia" w:hAnsiTheme="minorHAnsi" w:cstheme="minorHAnsi" w:hint="eastAsia"/>
          <w:szCs w:val="21"/>
        </w:rPr>
        <w:t>全面概述了组织行为</w:t>
      </w:r>
      <w:r>
        <w:rPr>
          <w:rFonts w:asciiTheme="minorHAnsi" w:eastAsiaTheme="majorEastAsia" w:hAnsiTheme="minorHAnsi" w:cstheme="minorHAnsi" w:hint="eastAsia"/>
          <w:szCs w:val="21"/>
        </w:rPr>
        <w:t>与行为</w:t>
      </w:r>
      <w:r w:rsidRPr="00A35A72">
        <w:rPr>
          <w:rFonts w:asciiTheme="minorHAnsi" w:eastAsiaTheme="majorEastAsia" w:hAnsiTheme="minorHAnsi" w:cstheme="minorHAnsi" w:hint="eastAsia"/>
          <w:szCs w:val="21"/>
        </w:rPr>
        <w:t>管理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Pr="00A35A72">
        <w:rPr>
          <w:rFonts w:asciiTheme="minorHAnsi" w:eastAsiaTheme="majorEastAsia" w:hAnsiTheme="minorHAnsi" w:cstheme="minorHAnsi" w:hint="eastAsia"/>
          <w:szCs w:val="21"/>
        </w:rPr>
        <w:t>特别是从组织领导的角度</w:t>
      </w:r>
      <w:r>
        <w:rPr>
          <w:rFonts w:asciiTheme="minorHAnsi" w:eastAsiaTheme="majorEastAsia" w:hAnsiTheme="minorHAnsi" w:cstheme="minorHAnsi" w:hint="eastAsia"/>
          <w:szCs w:val="21"/>
        </w:rPr>
        <w:t>出发</w:t>
      </w:r>
      <w:r w:rsidRPr="00A35A72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课程</w:t>
      </w:r>
      <w:r w:rsidRPr="00A35A72">
        <w:rPr>
          <w:rFonts w:asciiTheme="minorHAnsi" w:eastAsiaTheme="majorEastAsia" w:hAnsiTheme="minorHAnsi" w:cstheme="minorHAnsi" w:hint="eastAsia"/>
          <w:szCs w:val="21"/>
        </w:rPr>
        <w:t>将</w:t>
      </w:r>
      <w:proofErr w:type="gramStart"/>
      <w:r w:rsidRPr="00A35A72">
        <w:rPr>
          <w:rFonts w:asciiTheme="minorHAnsi" w:eastAsiaTheme="majorEastAsia" w:hAnsiTheme="minorHAnsi" w:cstheme="minorHAnsi" w:hint="eastAsia"/>
          <w:szCs w:val="21"/>
        </w:rPr>
        <w:t>专注于</w:t>
      </w:r>
      <w:r>
        <w:rPr>
          <w:rFonts w:asciiTheme="minorHAnsi" w:eastAsiaTheme="majorEastAsia" w:hAnsiTheme="minorHAnsi" w:cstheme="minorHAnsi" w:hint="eastAsia"/>
          <w:szCs w:val="21"/>
        </w:rPr>
        <w:t>职场</w:t>
      </w:r>
      <w:r w:rsidRPr="00A35A72">
        <w:rPr>
          <w:rFonts w:asciiTheme="minorHAnsi" w:eastAsiaTheme="majorEastAsia" w:hAnsiTheme="minorHAnsi" w:cstheme="minorHAnsi" w:hint="eastAsia"/>
          <w:szCs w:val="21"/>
        </w:rPr>
        <w:t>中</w:t>
      </w:r>
      <w:proofErr w:type="gramEnd"/>
      <w:r w:rsidRPr="00A35A72">
        <w:rPr>
          <w:rFonts w:asciiTheme="minorHAnsi" w:eastAsiaTheme="majorEastAsia" w:hAnsiTheme="minorHAnsi" w:cstheme="minorHAnsi" w:hint="eastAsia"/>
          <w:szCs w:val="21"/>
        </w:rPr>
        <w:t>不同层级的</w:t>
      </w:r>
      <w:r>
        <w:rPr>
          <w:rFonts w:asciiTheme="minorHAnsi" w:eastAsiaTheme="majorEastAsia" w:hAnsiTheme="minorHAnsi" w:cstheme="minorHAnsi" w:hint="eastAsia"/>
          <w:szCs w:val="21"/>
        </w:rPr>
        <w:t>个体，</w:t>
      </w:r>
      <w:r w:rsidRPr="00A35A72">
        <w:rPr>
          <w:rFonts w:asciiTheme="minorHAnsi" w:eastAsiaTheme="majorEastAsia" w:hAnsiTheme="minorHAnsi" w:cstheme="minorHAnsi" w:hint="eastAsia"/>
          <w:szCs w:val="21"/>
        </w:rPr>
        <w:t>工作</w:t>
      </w:r>
      <w:r>
        <w:rPr>
          <w:rFonts w:asciiTheme="minorHAnsi" w:eastAsiaTheme="majorEastAsia" w:hAnsiTheme="minorHAnsi" w:cstheme="minorHAnsi" w:hint="eastAsia"/>
          <w:szCs w:val="21"/>
        </w:rPr>
        <w:t>的架构与组织，</w:t>
      </w:r>
      <w:r w:rsidRPr="00A35A72">
        <w:rPr>
          <w:rFonts w:asciiTheme="minorHAnsi" w:eastAsiaTheme="majorEastAsia" w:hAnsiTheme="minorHAnsi" w:cstheme="minorHAnsi" w:hint="eastAsia"/>
          <w:szCs w:val="21"/>
        </w:rPr>
        <w:t>以及组织</w:t>
      </w:r>
      <w:r>
        <w:rPr>
          <w:rFonts w:asciiTheme="minorHAnsi" w:eastAsiaTheme="majorEastAsia" w:hAnsiTheme="minorHAnsi" w:cstheme="minorHAnsi" w:hint="eastAsia"/>
          <w:szCs w:val="21"/>
        </w:rPr>
        <w:t>内部</w:t>
      </w:r>
      <w:r w:rsidRPr="00A35A72">
        <w:rPr>
          <w:rFonts w:asciiTheme="minorHAnsi" w:eastAsiaTheme="majorEastAsia" w:hAnsiTheme="minorHAnsi" w:cstheme="minorHAnsi" w:hint="eastAsia"/>
          <w:szCs w:val="21"/>
        </w:rPr>
        <w:t>工作和变革的管理。</w:t>
      </w:r>
      <w:r w:rsidR="00B33F8E" w:rsidRPr="00B33F8E">
        <w:rPr>
          <w:rFonts w:asciiTheme="minorHAnsi" w:eastAsiaTheme="majorEastAsia" w:hAnsiTheme="minorHAnsi" w:cstheme="minorHAnsi" w:hint="eastAsia"/>
          <w:szCs w:val="21"/>
        </w:rPr>
        <w:t>组织行为课程的基本重点</w:t>
      </w:r>
      <w:r w:rsidR="00B33F8E">
        <w:rPr>
          <w:rFonts w:asciiTheme="minorHAnsi" w:eastAsiaTheme="majorEastAsia" w:hAnsiTheme="minorHAnsi" w:cstheme="minorHAnsi" w:hint="eastAsia"/>
          <w:szCs w:val="21"/>
        </w:rPr>
        <w:t>，</w:t>
      </w:r>
      <w:r w:rsidR="00B33F8E" w:rsidRPr="00B33F8E">
        <w:rPr>
          <w:rFonts w:asciiTheme="minorHAnsi" w:eastAsiaTheme="majorEastAsia" w:hAnsiTheme="minorHAnsi" w:cstheme="minorHAnsi" w:hint="eastAsia"/>
          <w:szCs w:val="21"/>
        </w:rPr>
        <w:t>是为</w:t>
      </w:r>
      <w:r w:rsidR="00B33F8E">
        <w:rPr>
          <w:rFonts w:asciiTheme="minorHAnsi" w:eastAsiaTheme="majorEastAsia" w:hAnsiTheme="minorHAnsi" w:cstheme="minorHAnsi" w:hint="eastAsia"/>
          <w:szCs w:val="21"/>
        </w:rPr>
        <w:t>职</w:t>
      </w:r>
      <w:r w:rsidR="00B33F8E" w:rsidRPr="00B33F8E">
        <w:rPr>
          <w:rFonts w:asciiTheme="minorHAnsi" w:eastAsiaTheme="majorEastAsia" w:hAnsiTheme="minorHAnsi" w:cstheme="minorHAnsi" w:hint="eastAsia"/>
          <w:szCs w:val="21"/>
        </w:rPr>
        <w:t>业管理实践</w:t>
      </w:r>
      <w:r w:rsidR="00B33F8E">
        <w:rPr>
          <w:rFonts w:asciiTheme="minorHAnsi" w:eastAsiaTheme="majorEastAsia" w:hAnsiTheme="minorHAnsi" w:cstheme="minorHAnsi" w:hint="eastAsia"/>
          <w:szCs w:val="21"/>
        </w:rPr>
        <w:t>做好准备。学生将学习</w:t>
      </w:r>
      <w:r w:rsidR="00B33F8E" w:rsidRPr="00B33F8E">
        <w:rPr>
          <w:rFonts w:asciiTheme="minorHAnsi" w:eastAsiaTheme="majorEastAsia" w:hAnsiTheme="minorHAnsi" w:cstheme="minorHAnsi" w:hint="eastAsia"/>
          <w:szCs w:val="21"/>
        </w:rPr>
        <w:t>批判性地评估组织内个</w:t>
      </w:r>
      <w:r w:rsidR="00B33F8E">
        <w:rPr>
          <w:rFonts w:asciiTheme="minorHAnsi" w:eastAsiaTheme="majorEastAsia" w:hAnsiTheme="minorHAnsi" w:cstheme="minorHAnsi" w:hint="eastAsia"/>
          <w:szCs w:val="21"/>
        </w:rPr>
        <w:t>体</w:t>
      </w:r>
      <w:r w:rsidR="00B33F8E" w:rsidRPr="00B33F8E">
        <w:rPr>
          <w:rFonts w:asciiTheme="minorHAnsi" w:eastAsiaTheme="majorEastAsia" w:hAnsiTheme="minorHAnsi" w:cstheme="minorHAnsi" w:hint="eastAsia"/>
          <w:szCs w:val="21"/>
        </w:rPr>
        <w:t>的行为</w:t>
      </w:r>
      <w:r w:rsidR="00B33F8E">
        <w:rPr>
          <w:rFonts w:asciiTheme="minorHAnsi" w:eastAsiaTheme="majorEastAsia" w:hAnsiTheme="minorHAnsi" w:cstheme="minorHAnsi" w:hint="eastAsia"/>
          <w:szCs w:val="21"/>
        </w:rPr>
        <w:t>，理解</w:t>
      </w:r>
      <w:r w:rsidR="00B33F8E" w:rsidRPr="00B33F8E">
        <w:rPr>
          <w:rFonts w:asciiTheme="minorHAnsi" w:eastAsiaTheme="majorEastAsia" w:hAnsiTheme="minorHAnsi" w:cstheme="minorHAnsi" w:hint="eastAsia"/>
          <w:szCs w:val="21"/>
        </w:rPr>
        <w:t>理论在解释和改进管理</w:t>
      </w:r>
      <w:r w:rsidR="00B33F8E">
        <w:rPr>
          <w:rFonts w:asciiTheme="minorHAnsi" w:eastAsiaTheme="majorEastAsia" w:hAnsiTheme="minorHAnsi" w:cstheme="minorHAnsi" w:hint="eastAsia"/>
          <w:szCs w:val="21"/>
        </w:rPr>
        <w:t>实践</w:t>
      </w:r>
      <w:r w:rsidR="00B33F8E" w:rsidRPr="00B33F8E">
        <w:rPr>
          <w:rFonts w:asciiTheme="minorHAnsi" w:eastAsiaTheme="majorEastAsia" w:hAnsiTheme="minorHAnsi" w:cstheme="minorHAnsi" w:hint="eastAsia"/>
          <w:szCs w:val="21"/>
        </w:rPr>
        <w:t>方面的应用</w:t>
      </w:r>
      <w:r w:rsidR="00B33F8E">
        <w:rPr>
          <w:rFonts w:asciiTheme="minorHAnsi" w:eastAsiaTheme="majorEastAsia" w:hAnsiTheme="minorHAnsi" w:cstheme="minorHAnsi" w:hint="eastAsia"/>
          <w:szCs w:val="21"/>
        </w:rPr>
        <w:t>，以及</w:t>
      </w:r>
      <w:r w:rsidR="00B33F8E" w:rsidRPr="00B33F8E">
        <w:rPr>
          <w:rFonts w:asciiTheme="minorHAnsi" w:eastAsiaTheme="majorEastAsia" w:hAnsiTheme="minorHAnsi" w:cstheme="minorHAnsi" w:hint="eastAsia"/>
          <w:szCs w:val="21"/>
        </w:rPr>
        <w:t>批判性地考虑组织中的激励因素</w:t>
      </w:r>
      <w:r w:rsidR="00B33F8E">
        <w:rPr>
          <w:rFonts w:asciiTheme="minorHAnsi" w:eastAsiaTheme="majorEastAsia" w:hAnsiTheme="minorHAnsi" w:cstheme="minorHAnsi" w:hint="eastAsia"/>
          <w:szCs w:val="21"/>
        </w:rPr>
        <w:t>。</w:t>
      </w:r>
    </w:p>
    <w:p w14:paraId="667DB10B" w14:textId="3A2A59E7" w:rsidR="004C7906" w:rsidRPr="004C7906" w:rsidRDefault="007263C6" w:rsidP="001D37E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通过系统学习，学生将能够</w:t>
      </w:r>
      <w:r w:rsidRPr="007263C6">
        <w:rPr>
          <w:rFonts w:asciiTheme="minorHAnsi" w:eastAsiaTheme="majorEastAsia" w:hAnsiTheme="minorHAnsi" w:cstheme="minorHAnsi" w:hint="eastAsia"/>
          <w:szCs w:val="21"/>
        </w:rPr>
        <w:t>了解组织的社会</w:t>
      </w:r>
      <w:r>
        <w:rPr>
          <w:rFonts w:asciiTheme="minorHAnsi" w:eastAsiaTheme="majorEastAsia" w:hAnsiTheme="minorHAnsi" w:cstheme="minorHAnsi" w:hint="eastAsia"/>
          <w:szCs w:val="21"/>
        </w:rPr>
        <w:t>属性、</w:t>
      </w:r>
      <w:r w:rsidRPr="007263C6">
        <w:rPr>
          <w:rFonts w:asciiTheme="minorHAnsi" w:eastAsiaTheme="majorEastAsia" w:hAnsiTheme="minorHAnsi" w:cstheme="minorHAnsi" w:hint="eastAsia"/>
          <w:szCs w:val="21"/>
        </w:rPr>
        <w:t>及其对管理</w:t>
      </w:r>
      <w:r>
        <w:rPr>
          <w:rFonts w:asciiTheme="minorHAnsi" w:eastAsiaTheme="majorEastAsia" w:hAnsiTheme="minorHAnsi" w:cstheme="minorHAnsi" w:hint="eastAsia"/>
          <w:szCs w:val="21"/>
        </w:rPr>
        <w:t>与</w:t>
      </w:r>
      <w:r w:rsidRPr="007263C6">
        <w:rPr>
          <w:rFonts w:asciiTheme="minorHAnsi" w:eastAsiaTheme="majorEastAsia" w:hAnsiTheme="minorHAnsi" w:cstheme="minorHAnsi" w:hint="eastAsia"/>
          <w:szCs w:val="21"/>
        </w:rPr>
        <w:t>领导者的影响</w:t>
      </w:r>
      <w:r w:rsidR="001D37ED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激发</w:t>
      </w:r>
      <w:r w:rsidR="001D37ED">
        <w:rPr>
          <w:rFonts w:asciiTheme="minorHAnsi" w:eastAsiaTheme="majorEastAsia" w:hAnsiTheme="minorHAnsi" w:cstheme="minorHAnsi" w:hint="eastAsia"/>
          <w:szCs w:val="21"/>
        </w:rPr>
        <w:t>学生</w:t>
      </w:r>
      <w:r>
        <w:rPr>
          <w:rFonts w:asciiTheme="minorHAnsi" w:eastAsiaTheme="majorEastAsia" w:hAnsiTheme="minorHAnsi" w:cstheme="minorHAnsi" w:hint="eastAsia"/>
          <w:szCs w:val="21"/>
        </w:rPr>
        <w:t>关于组织的分析性思考，</w:t>
      </w:r>
      <w:r w:rsidR="001D37ED" w:rsidRPr="001D37ED">
        <w:rPr>
          <w:rFonts w:asciiTheme="minorHAnsi" w:eastAsiaTheme="majorEastAsia" w:hAnsiTheme="minorHAnsi" w:cstheme="minorHAnsi" w:hint="eastAsia"/>
          <w:szCs w:val="21"/>
        </w:rPr>
        <w:t>促进将组织理解为不断发展的实体</w:t>
      </w:r>
      <w:r w:rsidR="00A63689">
        <w:rPr>
          <w:rFonts w:asciiTheme="minorHAnsi" w:eastAsiaTheme="majorEastAsia" w:hAnsiTheme="minorHAnsi" w:cstheme="minorHAnsi"/>
          <w:szCs w:val="21"/>
        </w:rPr>
        <w:br/>
      </w:r>
    </w:p>
    <w:p w14:paraId="7EFDF239" w14:textId="58172D02" w:rsidR="004C7906" w:rsidRPr="004C7906" w:rsidRDefault="004C7906" w:rsidP="004C790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模块</w:t>
      </w:r>
      <w:r w:rsidR="00A63689">
        <w:rPr>
          <w:rFonts w:asciiTheme="minorHAnsi" w:eastAsiaTheme="majorEastAsia" w:hAnsiTheme="minorHAnsi" w:cstheme="minorHAnsi" w:hint="eastAsia"/>
          <w:b/>
          <w:szCs w:val="21"/>
          <w:u w:val="single"/>
        </w:rPr>
        <w:t>三</w:t>
      </w:r>
      <w:r w:rsidRPr="004C7906">
        <w:rPr>
          <w:rFonts w:asciiTheme="minorHAnsi" w:eastAsiaTheme="majorEastAsia" w:hAnsiTheme="minorHAnsi" w:cstheme="minorHAnsi" w:hint="eastAsia"/>
          <w:b/>
          <w:szCs w:val="21"/>
          <w:u w:val="single"/>
        </w:rPr>
        <w:t>：</w:t>
      </w:r>
      <w:r w:rsidR="00055F67">
        <w:rPr>
          <w:rFonts w:asciiTheme="minorHAnsi" w:eastAsiaTheme="majorEastAsia" w:hAnsiTheme="minorHAnsi" w:cstheme="minorHAnsi" w:hint="eastAsia"/>
          <w:b/>
          <w:szCs w:val="21"/>
          <w:u w:val="single"/>
        </w:rPr>
        <w:t>负责任的投资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576150">
        <w:rPr>
          <w:rFonts w:asciiTheme="minorHAnsi" w:eastAsiaTheme="majorEastAsia" w:hAnsiTheme="minorHAnsi" w:cstheme="minorHAnsi" w:hint="eastAsia"/>
          <w:b/>
          <w:szCs w:val="21"/>
          <w:u w:val="single"/>
        </w:rPr>
        <w:t>15</w:t>
      </w:r>
      <w:r w:rsidR="006D056F">
        <w:rPr>
          <w:rFonts w:asciiTheme="minorHAnsi" w:eastAsiaTheme="majorEastAsia" w:hAnsiTheme="minorHAnsi" w:cstheme="minorHAnsi" w:hint="eastAsia"/>
          <w:b/>
          <w:szCs w:val="21"/>
          <w:u w:val="single"/>
        </w:rPr>
        <w:t>小时）</w:t>
      </w:r>
    </w:p>
    <w:p w14:paraId="6F425EE1" w14:textId="4BF65247" w:rsidR="004C7906" w:rsidRDefault="00372C65" w:rsidP="00342C5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该模块将</w:t>
      </w:r>
      <w:r w:rsidR="00055F67">
        <w:rPr>
          <w:rFonts w:asciiTheme="minorHAnsi" w:eastAsiaTheme="majorEastAsia" w:hAnsiTheme="minorHAnsi" w:cstheme="minorHAnsi" w:hint="eastAsia"/>
          <w:szCs w:val="21"/>
        </w:rPr>
        <w:t>帮助</w:t>
      </w:r>
      <w:r w:rsidRPr="00372C65">
        <w:rPr>
          <w:rFonts w:asciiTheme="minorHAnsi" w:eastAsiaTheme="majorEastAsia" w:hAnsiTheme="minorHAnsi" w:cstheme="minorHAnsi" w:hint="eastAsia"/>
          <w:szCs w:val="21"/>
        </w:rPr>
        <w:t>学生</w:t>
      </w:r>
      <w:r w:rsidR="00055F67">
        <w:rPr>
          <w:rFonts w:asciiTheme="minorHAnsi" w:eastAsiaTheme="majorEastAsia" w:hAnsiTheme="minorHAnsi" w:cstheme="minorHAnsi" w:hint="eastAsia"/>
          <w:szCs w:val="21"/>
        </w:rPr>
        <w:t>了解公司</w:t>
      </w:r>
      <w:r w:rsidR="003B33A1">
        <w:rPr>
          <w:rFonts w:asciiTheme="minorHAnsi" w:eastAsiaTheme="majorEastAsia" w:hAnsiTheme="minorHAnsi" w:cstheme="minorHAnsi" w:hint="eastAsia"/>
          <w:szCs w:val="21"/>
        </w:rPr>
        <w:t>中</w:t>
      </w:r>
      <w:r w:rsidR="00055F67">
        <w:rPr>
          <w:rFonts w:asciiTheme="minorHAnsi" w:eastAsiaTheme="majorEastAsia" w:hAnsiTheme="minorHAnsi" w:cstheme="minorHAnsi" w:hint="eastAsia"/>
          <w:szCs w:val="21"/>
        </w:rPr>
        <w:t>存在的</w:t>
      </w:r>
      <w:r w:rsidR="003B33A1">
        <w:rPr>
          <w:rFonts w:asciiTheme="minorHAnsi" w:eastAsiaTheme="majorEastAsia" w:hAnsiTheme="minorHAnsi" w:cstheme="minorHAnsi" w:hint="eastAsia"/>
          <w:szCs w:val="21"/>
        </w:rPr>
        <w:t>代理</w:t>
      </w:r>
      <w:r w:rsidR="00055F67">
        <w:rPr>
          <w:rFonts w:asciiTheme="minorHAnsi" w:eastAsiaTheme="majorEastAsia" w:hAnsiTheme="minorHAnsi" w:cstheme="minorHAnsi" w:hint="eastAsia"/>
          <w:szCs w:val="21"/>
        </w:rPr>
        <w:t>问题，以及</w:t>
      </w:r>
      <w:r w:rsidR="003B33A1">
        <w:rPr>
          <w:rFonts w:asciiTheme="minorHAnsi" w:eastAsiaTheme="majorEastAsia" w:hAnsiTheme="minorHAnsi" w:cstheme="minorHAnsi" w:hint="eastAsia"/>
          <w:szCs w:val="21"/>
        </w:rPr>
        <w:t>如何</w:t>
      </w:r>
      <w:r w:rsidR="00055F67">
        <w:rPr>
          <w:rFonts w:asciiTheme="minorHAnsi" w:eastAsiaTheme="majorEastAsia" w:hAnsiTheme="minorHAnsi" w:cstheme="minorHAnsi" w:hint="eastAsia"/>
          <w:szCs w:val="21"/>
        </w:rPr>
        <w:t>通过公司治理补救措施来缓解这些问题。</w:t>
      </w:r>
      <w:r w:rsidR="00055F67" w:rsidRPr="00055F67">
        <w:rPr>
          <w:rFonts w:asciiTheme="minorHAnsi" w:eastAsiaTheme="majorEastAsia" w:hAnsiTheme="minorHAnsi" w:cstheme="minorHAnsi" w:hint="eastAsia"/>
          <w:szCs w:val="21"/>
        </w:rPr>
        <w:t>学生将了解公司的目标，股东之间的区别</w:t>
      </w:r>
      <w:r w:rsidR="00546C69">
        <w:rPr>
          <w:rFonts w:asciiTheme="minorHAnsi" w:eastAsiaTheme="majorEastAsia" w:hAnsiTheme="minorHAnsi" w:cstheme="minorHAnsi" w:hint="eastAsia"/>
          <w:szCs w:val="21"/>
        </w:rPr>
        <w:t>，以及</w:t>
      </w:r>
      <w:r w:rsidR="00055F67" w:rsidRPr="00055F67">
        <w:rPr>
          <w:rFonts w:asciiTheme="minorHAnsi" w:eastAsiaTheme="majorEastAsia" w:hAnsiTheme="minorHAnsi" w:cstheme="minorHAnsi" w:hint="eastAsia"/>
          <w:szCs w:val="21"/>
        </w:rPr>
        <w:t>公司治理的利益相关者理</w:t>
      </w:r>
      <w:r w:rsidR="00055F67" w:rsidRPr="00055F67">
        <w:rPr>
          <w:rFonts w:asciiTheme="minorHAnsi" w:eastAsiaTheme="majorEastAsia" w:hAnsiTheme="minorHAnsi" w:cstheme="minorHAnsi" w:hint="eastAsia"/>
          <w:szCs w:val="21"/>
        </w:rPr>
        <w:lastRenderedPageBreak/>
        <w:t>论。</w:t>
      </w:r>
      <w:r w:rsidR="00342C53" w:rsidRPr="00342C53">
        <w:rPr>
          <w:rFonts w:asciiTheme="minorHAnsi" w:eastAsiaTheme="majorEastAsia" w:hAnsiTheme="minorHAnsi" w:cstheme="minorHAnsi" w:hint="eastAsia"/>
          <w:szCs w:val="21"/>
        </w:rPr>
        <w:t>关于公司治理，学生将学习负责任投资的原则及其对投资者和公司</w:t>
      </w:r>
      <w:r w:rsidR="007D7040">
        <w:rPr>
          <w:rFonts w:asciiTheme="minorHAnsi" w:eastAsiaTheme="majorEastAsia" w:hAnsiTheme="minorHAnsi" w:cstheme="minorHAnsi" w:hint="eastAsia"/>
          <w:szCs w:val="21"/>
        </w:rPr>
        <w:t>的影响</w:t>
      </w:r>
      <w:r w:rsidR="00342C53" w:rsidRPr="00342C53">
        <w:rPr>
          <w:rFonts w:asciiTheme="minorHAnsi" w:eastAsiaTheme="majorEastAsia" w:hAnsiTheme="minorHAnsi" w:cstheme="minorHAnsi" w:hint="eastAsia"/>
          <w:szCs w:val="21"/>
        </w:rPr>
        <w:t>。</w:t>
      </w:r>
      <w:r w:rsidR="007D7040">
        <w:rPr>
          <w:rFonts w:asciiTheme="minorHAnsi" w:eastAsiaTheme="majorEastAsia" w:hAnsiTheme="minorHAnsi" w:cstheme="minorHAnsi" w:hint="eastAsia"/>
          <w:szCs w:val="21"/>
        </w:rPr>
        <w:t>此外</w:t>
      </w:r>
      <w:r w:rsidR="00342C53" w:rsidRPr="00342C53">
        <w:rPr>
          <w:rFonts w:asciiTheme="minorHAnsi" w:eastAsiaTheme="majorEastAsia" w:hAnsiTheme="minorHAnsi" w:cstheme="minorHAnsi" w:hint="eastAsia"/>
          <w:szCs w:val="21"/>
        </w:rPr>
        <w:t>，课程</w:t>
      </w:r>
      <w:r w:rsidR="007D7040">
        <w:rPr>
          <w:rFonts w:asciiTheme="minorHAnsi" w:eastAsiaTheme="majorEastAsia" w:hAnsiTheme="minorHAnsi" w:cstheme="minorHAnsi" w:hint="eastAsia"/>
          <w:szCs w:val="21"/>
        </w:rPr>
        <w:t>还</w:t>
      </w:r>
      <w:r w:rsidR="00342C53" w:rsidRPr="00342C53">
        <w:rPr>
          <w:rFonts w:asciiTheme="minorHAnsi" w:eastAsiaTheme="majorEastAsia" w:hAnsiTheme="minorHAnsi" w:cstheme="minorHAnsi" w:hint="eastAsia"/>
          <w:szCs w:val="21"/>
        </w:rPr>
        <w:t>将讨论挪威政府</w:t>
      </w:r>
      <w:r w:rsidR="00A4637A">
        <w:rPr>
          <w:rFonts w:asciiTheme="minorHAnsi" w:eastAsiaTheme="majorEastAsia" w:hAnsiTheme="minorHAnsi" w:cstheme="minorHAnsi" w:hint="eastAsia"/>
          <w:szCs w:val="21"/>
        </w:rPr>
        <w:t>的</w:t>
      </w:r>
      <w:r w:rsidR="00342C53" w:rsidRPr="00342C53">
        <w:rPr>
          <w:rFonts w:asciiTheme="minorHAnsi" w:eastAsiaTheme="majorEastAsia" w:hAnsiTheme="minorHAnsi" w:cstheme="minorHAnsi" w:hint="eastAsia"/>
          <w:szCs w:val="21"/>
        </w:rPr>
        <w:t>全球养老基金案例，</w:t>
      </w:r>
      <w:r w:rsidR="007D7040">
        <w:rPr>
          <w:rFonts w:asciiTheme="minorHAnsi" w:eastAsiaTheme="majorEastAsia" w:hAnsiTheme="minorHAnsi" w:cstheme="minorHAnsi" w:hint="eastAsia"/>
          <w:szCs w:val="21"/>
        </w:rPr>
        <w:t>这也是</w:t>
      </w:r>
      <w:r w:rsidR="00342C53" w:rsidRPr="00342C53">
        <w:rPr>
          <w:rFonts w:asciiTheme="minorHAnsi" w:eastAsiaTheme="majorEastAsia" w:hAnsiTheme="minorHAnsi" w:cstheme="minorHAnsi" w:hint="eastAsia"/>
          <w:szCs w:val="21"/>
        </w:rPr>
        <w:t>世界上最大的</w:t>
      </w:r>
      <w:r w:rsidR="007D7040">
        <w:rPr>
          <w:rFonts w:asciiTheme="minorHAnsi" w:eastAsiaTheme="majorEastAsia" w:hAnsiTheme="minorHAnsi" w:cstheme="minorHAnsi" w:hint="eastAsia"/>
          <w:szCs w:val="21"/>
        </w:rPr>
        <w:t>负</w:t>
      </w:r>
      <w:r w:rsidR="00342C53" w:rsidRPr="00342C53">
        <w:rPr>
          <w:rFonts w:asciiTheme="minorHAnsi" w:eastAsiaTheme="majorEastAsia" w:hAnsiTheme="minorHAnsi" w:cstheme="minorHAnsi" w:hint="eastAsia"/>
          <w:szCs w:val="21"/>
        </w:rPr>
        <w:t>责任投资基金之一。</w:t>
      </w:r>
    </w:p>
    <w:p w14:paraId="11299C80" w14:textId="4B9F2D92" w:rsidR="00A4637A" w:rsidRPr="00A4637A" w:rsidRDefault="0034098B" w:rsidP="00342C5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模块所涉及的重点主题包括</w:t>
      </w:r>
      <w:r w:rsidR="003B33A1">
        <w:rPr>
          <w:rFonts w:asciiTheme="minorHAnsi" w:eastAsiaTheme="majorEastAsia" w:hAnsiTheme="minorHAnsi" w:cstheme="minorHAnsi" w:hint="eastAsia"/>
          <w:szCs w:val="21"/>
        </w:rPr>
        <w:t>代理</w:t>
      </w:r>
      <w:r>
        <w:rPr>
          <w:rFonts w:asciiTheme="minorHAnsi" w:eastAsiaTheme="majorEastAsia" w:hAnsiTheme="minorHAnsi" w:cstheme="minorHAnsi" w:hint="eastAsia"/>
          <w:szCs w:val="21"/>
        </w:rPr>
        <w:t>问题与公司治理、负责任投资、以及挪威的模式。</w:t>
      </w:r>
    </w:p>
    <w:p w14:paraId="344C5944" w14:textId="77777777" w:rsidR="00C40AE2" w:rsidRPr="00C40AE2" w:rsidRDefault="00C40AE2" w:rsidP="003F386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634EA0E7" w14:textId="747556AD" w:rsidR="004C7906" w:rsidRPr="004C7906" w:rsidRDefault="004C7906" w:rsidP="004C7906">
      <w:pPr>
        <w:spacing w:line="360" w:lineRule="auto"/>
        <w:ind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hAnsiTheme="minorHAnsi" w:cs="Calibri" w:hint="eastAsia"/>
          <w:szCs w:val="21"/>
        </w:rPr>
        <w:t>除核心课程之外，项目学生还将参加一系列晚间讲座，同时充分体验剑桥大学的校园生活，包括参加传统的英式下午茶，在格顿学院历史悠久的宴会厅享用正餐，或参加各类丰富多彩的文体活动。项目还会安排去伦敦和牛津的游览，为学生创造机会体验</w:t>
      </w:r>
      <w:proofErr w:type="gramStart"/>
      <w:r w:rsidRPr="004C7906">
        <w:rPr>
          <w:rFonts w:asciiTheme="minorHAnsi" w:hAnsiTheme="minorHAnsi" w:cs="Calibri" w:hint="eastAsia"/>
          <w:szCs w:val="21"/>
        </w:rPr>
        <w:t>更多英</w:t>
      </w:r>
      <w:proofErr w:type="gramEnd"/>
      <w:r w:rsidRPr="004C7906">
        <w:rPr>
          <w:rFonts w:asciiTheme="minorHAnsi" w:hAnsiTheme="minorHAnsi" w:cs="Calibri" w:hint="eastAsia"/>
          <w:szCs w:val="21"/>
        </w:rPr>
        <w:t>伦名</w:t>
      </w:r>
      <w:r w:rsidR="005A1500">
        <w:rPr>
          <w:rFonts w:asciiTheme="minorHAnsi" w:hAnsiTheme="minorHAnsi" w:cs="Calibri" w:hint="eastAsia"/>
          <w:szCs w:val="21"/>
        </w:rPr>
        <w:t>城</w:t>
      </w:r>
      <w:r w:rsidRPr="004C7906">
        <w:rPr>
          <w:rFonts w:asciiTheme="minorHAnsi" w:hAnsiTheme="minorHAnsi" w:cs="Calibri" w:hint="eastAsia"/>
          <w:szCs w:val="21"/>
        </w:rPr>
        <w:t>的风采。</w:t>
      </w:r>
    </w:p>
    <w:p w14:paraId="5A7FBA4C" w14:textId="77777777" w:rsidR="004C7906" w:rsidRPr="004C7906" w:rsidRDefault="004C7906" w:rsidP="004C7906">
      <w:pPr>
        <w:spacing w:line="360" w:lineRule="auto"/>
        <w:ind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hAnsiTheme="minorHAnsi" w:cs="Calibri" w:hint="eastAsia"/>
          <w:szCs w:val="21"/>
        </w:rPr>
        <w:t>参加暑期项目的学生均可获得剑桥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</w:t>
      </w:r>
      <w:r w:rsidRPr="004C7906">
        <w:rPr>
          <w:rFonts w:asciiTheme="minorHAnsi" w:hAnsiTheme="minorHAnsi" w:cs="Calibri" w:hint="eastAsia"/>
          <w:szCs w:val="21"/>
        </w:rPr>
        <w:t>提供的访学项目证件，按院方规定使用相关校园设施。</w:t>
      </w:r>
    </w:p>
    <w:p w14:paraId="711AE387" w14:textId="77777777" w:rsidR="00330A2B" w:rsidRPr="004C7906" w:rsidRDefault="00330A2B">
      <w:pPr>
        <w:spacing w:line="360" w:lineRule="auto"/>
        <w:rPr>
          <w:rFonts w:asciiTheme="minorHAnsi" w:hAnsiTheme="minorHAnsi" w:cs="Calibri"/>
          <w:szCs w:val="21"/>
        </w:rPr>
      </w:pPr>
    </w:p>
    <w:p w14:paraId="2F979DCB" w14:textId="5BC1467A" w:rsidR="00330A2B" w:rsidRDefault="001C3F55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="00D069F8">
        <w:rPr>
          <w:rFonts w:asciiTheme="minorHAnsi" w:hAnsiTheme="minorHAnsi" w:cs="Calibri" w:hint="eastAsia"/>
          <w:b/>
          <w:szCs w:val="21"/>
        </w:rPr>
        <w:t>考核</w:t>
      </w:r>
      <w:r>
        <w:rPr>
          <w:rFonts w:asciiTheme="minorHAnsi" w:hAnsiTheme="minorHAnsi" w:cs="Calibri"/>
          <w:szCs w:val="21"/>
        </w:rPr>
        <w:t>】</w:t>
      </w:r>
    </w:p>
    <w:p w14:paraId="668D3003" w14:textId="77777777" w:rsidR="004C7906" w:rsidRPr="004C7906" w:rsidRDefault="004C7906" w:rsidP="004C7906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4C7906"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Pr="004C7906">
        <w:rPr>
          <w:rFonts w:asciiTheme="minorHAnsi" w:eastAsiaTheme="majorEastAsia" w:hAnsiTheme="minorHAnsi" w:cstheme="minorHAnsi" w:hint="eastAsia"/>
          <w:szCs w:val="21"/>
        </w:rPr>
        <w:t>由</w:t>
      </w:r>
      <w:r w:rsidRPr="004C7906">
        <w:rPr>
          <w:rFonts w:asciiTheme="minorHAnsi" w:hAnsiTheme="minorHAnsi" w:cs="Calibri" w:hint="eastAsia"/>
          <w:szCs w:val="21"/>
        </w:rPr>
        <w:t>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大学格顿学院进行统一的学术管理与学术考核，顺利完成学习后，学生将获得</w:t>
      </w:r>
      <w:r w:rsidRPr="004C7906">
        <w:rPr>
          <w:rFonts w:asciiTheme="minorHAnsi" w:hAnsiTheme="minorHAnsi" w:cs="Calibri" w:hint="eastAsia"/>
          <w:szCs w:val="21"/>
        </w:rPr>
        <w:t>剑桥</w:t>
      </w:r>
      <w:r w:rsidRPr="004C7906">
        <w:rPr>
          <w:rFonts w:asciiTheme="minorHAnsi" w:eastAsiaTheme="majorEastAsia" w:hAnsiTheme="minorHAnsi" w:cstheme="minorHAnsi" w:hint="eastAsia"/>
          <w:szCs w:val="21"/>
        </w:rPr>
        <w:t>大学格顿学院颁发的成绩单与项目证书</w:t>
      </w:r>
      <w:r w:rsidRPr="004C7906">
        <w:rPr>
          <w:rFonts w:asciiTheme="minorHAnsi" w:eastAsiaTheme="majorEastAsia" w:hAnsiTheme="minorHAnsi" w:cstheme="minorHAnsi"/>
          <w:szCs w:val="21"/>
        </w:rPr>
        <w:t>。</w:t>
      </w:r>
    </w:p>
    <w:p w14:paraId="5177D6EE" w14:textId="77777777" w:rsidR="00330A2B" w:rsidRDefault="004C7906">
      <w:pPr>
        <w:widowControl/>
        <w:spacing w:line="360" w:lineRule="auto"/>
        <w:ind w:firstLineChars="200" w:firstLine="440"/>
        <w:jc w:val="left"/>
        <w:rPr>
          <w:rFonts w:asciiTheme="minorHAnsi" w:eastAsiaTheme="majorEastAsia" w:hAnsiTheme="minorHAnsi" w:cstheme="minorHAnsi"/>
          <w:szCs w:val="21"/>
        </w:rPr>
      </w:pPr>
      <w:r w:rsidRPr="00E43B58">
        <w:rPr>
          <w:noProof/>
          <w:sz w:val="22"/>
          <w:szCs w:val="22"/>
        </w:rPr>
        <w:drawing>
          <wp:anchor distT="0" distB="0" distL="114300" distR="114300" simplePos="0" relativeHeight="251664896" behindDoc="0" locked="0" layoutInCell="1" allowOverlap="1" wp14:anchorId="3EC96FD4" wp14:editId="50D3F54D">
            <wp:simplePos x="0" y="0"/>
            <wp:positionH relativeFrom="margin">
              <wp:posOffset>0</wp:posOffset>
            </wp:positionH>
            <wp:positionV relativeFrom="paragraph">
              <wp:posOffset>292100</wp:posOffset>
            </wp:positionV>
            <wp:extent cx="2504440" cy="18732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444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7D3B41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485721CD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51B8929C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0DD3C0C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25555E0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0ECC5116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4F4F833F" w14:textId="77777777" w:rsidR="00330A2B" w:rsidRDefault="00330A2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86AE1F4" w14:textId="77777777" w:rsidR="004C7906" w:rsidRPr="00D069F8" w:rsidRDefault="004C7906" w:rsidP="004C7906">
      <w:pPr>
        <w:spacing w:line="360" w:lineRule="auto"/>
        <w:rPr>
          <w:rFonts w:asciiTheme="minorHAnsi" w:hAnsiTheme="minorHAnsi" w:cs="Calibri"/>
          <w:szCs w:val="21"/>
        </w:rPr>
      </w:pPr>
      <w:r w:rsidRPr="00D069F8">
        <w:rPr>
          <w:rFonts w:asciiTheme="minorHAnsi" w:hAnsiTheme="minorHAnsi" w:cs="Calibri" w:hint="eastAsia"/>
          <w:szCs w:val="21"/>
        </w:rPr>
        <w:t>图：剑桥大学格顿学院项目证书样图</w:t>
      </w:r>
    </w:p>
    <w:p w14:paraId="776B0DDA" w14:textId="77777777" w:rsidR="00330A2B" w:rsidRDefault="00330A2B" w:rsidP="004E629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60FF5795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>
        <w:rPr>
          <w:rFonts w:asciiTheme="minorHAnsi" w:hAnsiTheme="minorHAnsi" w:cs="Calibri"/>
          <w:szCs w:val="21"/>
        </w:rPr>
        <w:t>】</w:t>
      </w:r>
    </w:p>
    <w:tbl>
      <w:tblPr>
        <w:tblStyle w:val="af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6571"/>
      </w:tblGrid>
      <w:tr w:rsidR="00330A2B" w14:paraId="15B24EEC" w14:textId="77777777">
        <w:trPr>
          <w:trHeight w:val="477"/>
        </w:trPr>
        <w:tc>
          <w:tcPr>
            <w:tcW w:w="1951" w:type="dxa"/>
          </w:tcPr>
          <w:p w14:paraId="3ECFE4D7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6116DC56" w14:textId="77777777" w:rsidR="00330A2B" w:rsidRDefault="002A33B3" w:rsidP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5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FD2FD5">
              <w:rPr>
                <w:rFonts w:asciiTheme="minorHAnsi" w:eastAsiaTheme="majorEastAsia" w:hAnsiTheme="minorHAnsi" w:cstheme="minorHAnsi"/>
                <w:szCs w:val="21"/>
              </w:rPr>
              <w:t>308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英镑（约合人民币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4.</w:t>
            </w:r>
            <w:r w:rsidR="00FD2FD5">
              <w:rPr>
                <w:rFonts w:asciiTheme="minorHAnsi" w:eastAsiaTheme="majorEastAsia" w:hAnsiTheme="minorHAnsi" w:cstheme="minorHAnsi"/>
                <w:szCs w:val="21"/>
              </w:rPr>
              <w:t>56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14:paraId="488AF3A8" w14:textId="49A68A04" w:rsidR="00FD2FD5" w:rsidRPr="00FD2FD5" w:rsidRDefault="00FD2FD5" w:rsidP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注：以上费用仅供参考，受汇率浮动影响，以最终实际缴费金额为准</w:t>
            </w:r>
          </w:p>
        </w:tc>
      </w:tr>
      <w:tr w:rsidR="00330A2B" w14:paraId="60785BDE" w14:textId="77777777">
        <w:tc>
          <w:tcPr>
            <w:tcW w:w="1951" w:type="dxa"/>
          </w:tcPr>
          <w:p w14:paraId="748A73DF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7E8C1E6E" w14:textId="7D5B1366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/>
                <w:szCs w:val="21"/>
              </w:rPr>
              <w:t>学费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FD2FD5">
              <w:rPr>
                <w:rFonts w:asciiTheme="minorHAnsi" w:eastAsiaTheme="majorEastAsia" w:hAnsiTheme="minorHAnsi" w:cstheme="minorHAnsi" w:hint="eastAsia"/>
                <w:szCs w:val="21"/>
              </w:rPr>
              <w:t>校内</w:t>
            </w:r>
            <w:r w:rsidRPr="002A33B3">
              <w:rPr>
                <w:rFonts w:asciiTheme="minorHAnsi" w:eastAsiaTheme="majorEastAsia" w:hAnsiTheme="minorHAnsi" w:cstheme="minorHAnsi"/>
                <w:szCs w:val="21"/>
              </w:rPr>
              <w:t>住宿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、学校</w:t>
            </w:r>
            <w:r w:rsidRPr="002A33B3">
              <w:rPr>
                <w:rFonts w:asciiTheme="minorHAnsi" w:eastAsiaTheme="majorEastAsia" w:hAnsiTheme="minorHAnsi" w:cstheme="minorHAnsi"/>
                <w:szCs w:val="21"/>
              </w:rPr>
              <w:t>设施使用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1E5F6F">
              <w:rPr>
                <w:rFonts w:asciiTheme="minorHAnsi" w:eastAsiaTheme="majorEastAsia" w:hAnsiTheme="minorHAnsi" w:cstheme="minorHAnsi" w:hint="eastAsia"/>
                <w:szCs w:val="21"/>
              </w:rPr>
              <w:t>餐费（约每日两餐、以及项目所安排</w:t>
            </w:r>
            <w:r w:rsidR="001E5F6F"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的晚宴与下午茶）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、文化体验活动、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医疗与意外</w:t>
            </w: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t>保险、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以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及项目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费</w:t>
            </w:r>
          </w:p>
        </w:tc>
      </w:tr>
      <w:tr w:rsidR="00330A2B" w14:paraId="7F120F46" w14:textId="77777777">
        <w:tc>
          <w:tcPr>
            <w:tcW w:w="1951" w:type="dxa"/>
          </w:tcPr>
          <w:p w14:paraId="046941DF" w14:textId="77777777" w:rsidR="00330A2B" w:rsidRPr="002A33B3" w:rsidRDefault="001C3F5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2A33B3"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费用不包括：</w:t>
            </w:r>
          </w:p>
        </w:tc>
        <w:tc>
          <w:tcPr>
            <w:tcW w:w="6571" w:type="dxa"/>
          </w:tcPr>
          <w:p w14:paraId="5510C2E8" w14:textId="50E40FFD" w:rsidR="00330A2B" w:rsidRPr="002A33B3" w:rsidRDefault="002A33B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机票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、英国</w:t>
            </w:r>
            <w:r w:rsidR="001C3F55" w:rsidRPr="002A33B3">
              <w:rPr>
                <w:rFonts w:asciiTheme="minorHAnsi" w:eastAsiaTheme="majorEastAsia" w:hAnsiTheme="minorHAnsi" w:cstheme="minorHAnsi"/>
                <w:szCs w:val="21"/>
              </w:rPr>
              <w:t>签证费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、与</w:t>
            </w:r>
            <w:r w:rsidR="00FD2FD5">
              <w:rPr>
                <w:rFonts w:asciiTheme="minorHAnsi" w:eastAsiaTheme="majorEastAsia" w:hAnsiTheme="minorHAnsi" w:cstheme="minorHAnsi" w:hint="eastAsia"/>
                <w:szCs w:val="21"/>
              </w:rPr>
              <w:t>其它</w:t>
            </w:r>
            <w:r w:rsidR="001C3F55" w:rsidRPr="002A33B3">
              <w:rPr>
                <w:rFonts w:asciiTheme="minorHAnsi" w:eastAsiaTheme="majorEastAsia" w:hAnsiTheme="minorHAnsi" w:cstheme="minorHAnsi" w:hint="eastAsia"/>
                <w:szCs w:val="21"/>
              </w:rPr>
              <w:t>个人消费</w:t>
            </w:r>
          </w:p>
        </w:tc>
      </w:tr>
    </w:tbl>
    <w:p w14:paraId="72E0FE31" w14:textId="77777777" w:rsidR="00330A2B" w:rsidRDefault="00330A2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3C84911E" w14:textId="77777777" w:rsidR="00330A2B" w:rsidRDefault="001C3F55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4C075140" w14:textId="77777777" w:rsidR="00330A2B" w:rsidRDefault="001C3F55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14:paraId="4E216EAF" w14:textId="2F990310" w:rsidR="00330A2B" w:rsidRDefault="001C3F55" w:rsidP="00D93BEF">
      <w:pPr>
        <w:pStyle w:val="10"/>
        <w:numPr>
          <w:ilvl w:val="0"/>
          <w:numId w:val="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英语要求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 w:rsidR="00D93BEF">
        <w:rPr>
          <w:rFonts w:asciiTheme="minorHAnsi" w:eastAsiaTheme="majorEastAsia" w:hAnsiTheme="minorHAnsi" w:cstheme="minorHAnsi" w:hint="eastAsia"/>
          <w:szCs w:val="21"/>
        </w:rPr>
        <w:t>具备优秀的英语基础，达到</w:t>
      </w:r>
      <w:r w:rsidR="00441D65">
        <w:rPr>
          <w:rFonts w:asciiTheme="minorHAnsi" w:eastAsiaTheme="majorEastAsia" w:hAnsiTheme="minorHAnsi" w:cstheme="minorHAnsi" w:hint="eastAsia"/>
          <w:szCs w:val="21"/>
        </w:rPr>
        <w:t>托福</w:t>
      </w:r>
      <w:r w:rsidR="00441D65">
        <w:rPr>
          <w:rFonts w:asciiTheme="minorHAnsi" w:eastAsiaTheme="majorEastAsia" w:hAnsiTheme="minorHAnsi" w:cstheme="minorHAnsi" w:hint="eastAsia"/>
          <w:szCs w:val="21"/>
        </w:rPr>
        <w:t>7</w:t>
      </w:r>
      <w:r w:rsidR="00441D65">
        <w:rPr>
          <w:rFonts w:asciiTheme="minorHAnsi" w:eastAsiaTheme="majorEastAsia" w:hAnsiTheme="minorHAnsi" w:cstheme="minorHAnsi"/>
          <w:szCs w:val="21"/>
        </w:rPr>
        <w:t>9</w:t>
      </w:r>
      <w:r w:rsidR="00441D65">
        <w:rPr>
          <w:rFonts w:asciiTheme="minorHAnsi" w:eastAsiaTheme="majorEastAsia" w:hAnsiTheme="minorHAnsi" w:cstheme="minorHAnsi" w:hint="eastAsia"/>
          <w:szCs w:val="21"/>
        </w:rPr>
        <w:t>，或雅思</w:t>
      </w:r>
      <w:r w:rsidR="00441D65">
        <w:rPr>
          <w:rFonts w:asciiTheme="minorHAnsi" w:eastAsiaTheme="majorEastAsia" w:hAnsiTheme="minorHAnsi" w:cstheme="minorHAnsi" w:hint="eastAsia"/>
          <w:szCs w:val="21"/>
        </w:rPr>
        <w:t>6</w:t>
      </w:r>
      <w:r w:rsidR="00441D65">
        <w:rPr>
          <w:rFonts w:asciiTheme="minorHAnsi" w:eastAsiaTheme="majorEastAsia" w:hAnsiTheme="minorHAnsi" w:cstheme="minorHAnsi"/>
          <w:szCs w:val="21"/>
        </w:rPr>
        <w:t>.0</w:t>
      </w:r>
      <w:r w:rsidR="00441D65">
        <w:rPr>
          <w:rFonts w:asciiTheme="minorHAnsi" w:eastAsiaTheme="majorEastAsia" w:hAnsiTheme="minorHAnsi" w:cstheme="minorHAnsi" w:hint="eastAsia"/>
          <w:szCs w:val="21"/>
        </w:rPr>
        <w:t>，或</w:t>
      </w:r>
      <w:r w:rsidR="00D93BEF">
        <w:rPr>
          <w:rFonts w:asciiTheme="minorHAnsi" w:eastAsiaTheme="majorEastAsia" w:hAnsiTheme="minorHAnsi" w:cstheme="minorHAnsi" w:hint="eastAsia"/>
          <w:szCs w:val="21"/>
        </w:rPr>
        <w:t>大学英语四级</w:t>
      </w:r>
      <w:r w:rsidR="00D93BEF">
        <w:rPr>
          <w:rFonts w:asciiTheme="minorHAnsi" w:eastAsiaTheme="majorEastAsia" w:hAnsiTheme="minorHAnsi" w:cstheme="minorHAnsi" w:hint="eastAsia"/>
          <w:szCs w:val="21"/>
        </w:rPr>
        <w:t>5</w:t>
      </w:r>
      <w:r w:rsidR="00441D65">
        <w:rPr>
          <w:rFonts w:asciiTheme="minorHAnsi" w:eastAsiaTheme="majorEastAsia" w:hAnsiTheme="minorHAnsi" w:cstheme="minorHAnsi"/>
          <w:szCs w:val="21"/>
        </w:rPr>
        <w:t>0</w:t>
      </w:r>
      <w:r w:rsidR="00D93BEF">
        <w:rPr>
          <w:rFonts w:asciiTheme="minorHAnsi" w:eastAsiaTheme="majorEastAsia" w:hAnsiTheme="minorHAnsi" w:cstheme="minorHAnsi"/>
          <w:szCs w:val="21"/>
        </w:rPr>
        <w:t>0</w:t>
      </w:r>
      <w:r w:rsidR="00D93BEF">
        <w:rPr>
          <w:rFonts w:asciiTheme="minorHAnsi" w:eastAsiaTheme="majorEastAsia" w:hAnsiTheme="minorHAnsi" w:cstheme="minorHAnsi" w:hint="eastAsia"/>
          <w:szCs w:val="21"/>
        </w:rPr>
        <w:t>分，或大学英语六级</w:t>
      </w:r>
      <w:r w:rsidR="00441D65">
        <w:rPr>
          <w:rFonts w:asciiTheme="minorHAnsi" w:eastAsiaTheme="majorEastAsia" w:hAnsiTheme="minorHAnsi" w:cstheme="minorHAnsi"/>
          <w:szCs w:val="21"/>
        </w:rPr>
        <w:t>47</w:t>
      </w:r>
      <w:r w:rsidR="00D93BEF">
        <w:rPr>
          <w:rFonts w:asciiTheme="minorHAnsi" w:eastAsiaTheme="majorEastAsia" w:hAnsiTheme="minorHAnsi" w:cstheme="minorHAnsi"/>
          <w:szCs w:val="21"/>
        </w:rPr>
        <w:t>0</w:t>
      </w:r>
      <w:r w:rsidR="00D93BEF">
        <w:rPr>
          <w:rFonts w:asciiTheme="minorHAnsi" w:eastAsiaTheme="majorEastAsia" w:hAnsiTheme="minorHAnsi" w:cstheme="minorHAnsi" w:hint="eastAsia"/>
          <w:szCs w:val="21"/>
        </w:rPr>
        <w:t>分</w:t>
      </w:r>
      <w:r w:rsidR="00441D65">
        <w:rPr>
          <w:rFonts w:asciiTheme="minorHAnsi" w:eastAsiaTheme="majorEastAsia" w:hAnsiTheme="minorHAnsi" w:cstheme="minorHAnsi" w:hint="eastAsia"/>
          <w:szCs w:val="21"/>
        </w:rPr>
        <w:t>，</w:t>
      </w:r>
      <w:r w:rsidR="005A1500">
        <w:rPr>
          <w:rFonts w:asciiTheme="minorHAnsi" w:eastAsiaTheme="majorEastAsia" w:hAnsiTheme="minorHAnsi" w:cstheme="minorHAnsi" w:hint="eastAsia"/>
          <w:szCs w:val="21"/>
        </w:rPr>
        <w:t>或</w:t>
      </w:r>
      <w:proofErr w:type="gramStart"/>
      <w:r w:rsidR="005A1500">
        <w:rPr>
          <w:rFonts w:asciiTheme="minorHAnsi" w:eastAsiaTheme="majorEastAsia" w:hAnsiTheme="minorHAnsi" w:cstheme="minorHAnsi" w:hint="eastAsia"/>
          <w:szCs w:val="21"/>
        </w:rPr>
        <w:t>专四专八</w:t>
      </w:r>
      <w:proofErr w:type="gramEnd"/>
      <w:r w:rsidR="005A1500">
        <w:rPr>
          <w:rFonts w:asciiTheme="minorHAnsi" w:eastAsiaTheme="majorEastAsia" w:hAnsiTheme="minorHAnsi" w:cstheme="minorHAnsi" w:hint="eastAsia"/>
          <w:szCs w:val="21"/>
        </w:rPr>
        <w:t>通过，</w:t>
      </w:r>
      <w:r w:rsidR="00441D65">
        <w:rPr>
          <w:rFonts w:asciiTheme="minorHAnsi" w:eastAsiaTheme="majorEastAsia" w:hAnsiTheme="minorHAnsi" w:cstheme="minorHAnsi" w:hint="eastAsia"/>
          <w:szCs w:val="21"/>
        </w:rPr>
        <w:t>或</w:t>
      </w:r>
      <w:r w:rsidR="00441D65">
        <w:rPr>
          <w:rFonts w:asciiTheme="minorHAnsi" w:eastAsiaTheme="majorEastAsia" w:hAnsiTheme="minorHAnsi" w:cstheme="minorHAnsi" w:hint="eastAsia"/>
          <w:szCs w:val="21"/>
        </w:rPr>
        <w:t>D</w:t>
      </w:r>
      <w:r w:rsidR="00441D65">
        <w:rPr>
          <w:rFonts w:asciiTheme="minorHAnsi" w:eastAsiaTheme="majorEastAsia" w:hAnsiTheme="minorHAnsi" w:cstheme="minorHAnsi"/>
          <w:szCs w:val="21"/>
        </w:rPr>
        <w:t>uolingo 105</w:t>
      </w:r>
      <w:r w:rsidR="005A1500">
        <w:rPr>
          <w:rFonts w:asciiTheme="minorHAnsi" w:eastAsiaTheme="majorEastAsia" w:hAnsiTheme="minorHAnsi" w:cstheme="minorHAnsi" w:hint="eastAsia"/>
          <w:szCs w:val="21"/>
        </w:rPr>
        <w:t>‘</w:t>
      </w:r>
    </w:p>
    <w:p w14:paraId="1C1739F5" w14:textId="431DDDDC" w:rsidR="005A1500" w:rsidRDefault="005A1500" w:rsidP="00D93BEF">
      <w:pPr>
        <w:pStyle w:val="10"/>
        <w:numPr>
          <w:ilvl w:val="0"/>
          <w:numId w:val="4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学术要求：</w:t>
      </w:r>
      <w:r>
        <w:rPr>
          <w:rFonts w:asciiTheme="minorHAnsi" w:eastAsiaTheme="majorEastAsia" w:hAnsiTheme="minorHAnsi" w:cstheme="minorHAnsi" w:hint="eastAsia"/>
          <w:szCs w:val="21"/>
        </w:rPr>
        <w:t>G</w:t>
      </w:r>
      <w:r>
        <w:rPr>
          <w:rFonts w:asciiTheme="minorHAnsi" w:eastAsiaTheme="majorEastAsia" w:hAnsiTheme="minorHAnsi" w:cstheme="minorHAnsi"/>
          <w:szCs w:val="21"/>
        </w:rPr>
        <w:t xml:space="preserve">PA3.2 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>
        <w:rPr>
          <w:rFonts w:asciiTheme="minorHAnsi" w:eastAsiaTheme="majorEastAsia" w:hAnsiTheme="minorHAnsi" w:cstheme="minorHAnsi"/>
          <w:szCs w:val="21"/>
        </w:rPr>
        <w:t>.0</w:t>
      </w:r>
      <w:r>
        <w:rPr>
          <w:rFonts w:asciiTheme="minorHAnsi" w:eastAsiaTheme="majorEastAsia" w:hAnsiTheme="minorHAnsi" w:cstheme="minorHAnsi" w:hint="eastAsia"/>
          <w:szCs w:val="21"/>
        </w:rPr>
        <w:t>制）</w:t>
      </w:r>
    </w:p>
    <w:p w14:paraId="7D2A9730" w14:textId="6309EF83" w:rsidR="00330A2B" w:rsidRDefault="001C3F55">
      <w:pPr>
        <w:pStyle w:val="10"/>
        <w:numPr>
          <w:ilvl w:val="0"/>
          <w:numId w:val="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</w:t>
      </w:r>
      <w:r w:rsidR="00441D65">
        <w:rPr>
          <w:rFonts w:asciiTheme="minorHAnsi" w:eastAsiaTheme="majorEastAsia" w:hAnsiTheme="minorHAnsi" w:cstheme="minorHAnsi" w:hint="eastAsia"/>
          <w:b/>
          <w:kern w:val="0"/>
          <w:szCs w:val="21"/>
        </w:rPr>
        <w:t>方式</w:t>
      </w:r>
    </w:p>
    <w:p w14:paraId="3C094D33" w14:textId="7A738AC4" w:rsidR="00330A2B" w:rsidRPr="00441D65" w:rsidRDefault="001C3F55" w:rsidP="00441D65">
      <w:pPr>
        <w:pStyle w:val="1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登录全美国际教育协会网站</w:t>
      </w:r>
      <w:hyperlink r:id="rId10" w:history="1">
        <w:r>
          <w:rPr>
            <w:rStyle w:val="ad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>
        <w:rPr>
          <w:rFonts w:asciiTheme="minorHAnsi" w:eastAsiaTheme="majorEastAsia" w:hAnsiTheme="minorHAnsi" w:cstheme="minorHAnsi"/>
          <w:szCs w:val="21"/>
        </w:rPr>
        <w:t>名校访学项目报名表》；</w:t>
      </w:r>
      <w:r w:rsidR="00441D65">
        <w:rPr>
          <w:rFonts w:asciiTheme="minorHAnsi" w:eastAsiaTheme="majorEastAsia" w:hAnsiTheme="minorHAnsi" w:cstheme="minorHAnsi"/>
          <w:szCs w:val="21"/>
        </w:rPr>
        <w:br/>
      </w:r>
    </w:p>
    <w:p w14:paraId="046824D0" w14:textId="6BD51B8A" w:rsidR="00330A2B" w:rsidRPr="005A1500" w:rsidRDefault="001C3F55" w:rsidP="005A1500">
      <w:pPr>
        <w:widowControl/>
        <w:spacing w:line="360" w:lineRule="auto"/>
        <w:jc w:val="left"/>
        <w:rPr>
          <w:rFonts w:asciiTheme="minorHAnsi" w:hAnsiTheme="minorHAnsi" w:cs="宋体" w:hint="eastAsia"/>
          <w:kern w:val="0"/>
          <w:szCs w:val="21"/>
        </w:rPr>
      </w:pPr>
      <w:r>
        <w:rPr>
          <w:rFonts w:asciiTheme="minorHAnsi" w:hAnsiTheme="minorHAnsi" w:cs="宋体" w:hint="eastAsia"/>
          <w:kern w:val="0"/>
          <w:szCs w:val="21"/>
        </w:rPr>
        <w:t>——</w:t>
      </w:r>
      <w:proofErr w:type="gramStart"/>
      <w:r>
        <w:rPr>
          <w:rFonts w:asciiTheme="minorHAnsi" w:hAnsiTheme="minorHAnsi" w:cs="宋体" w:hint="eastAsia"/>
          <w:kern w:val="0"/>
          <w:szCs w:val="21"/>
        </w:rPr>
        <w:t>—————————————————————————————————————</w:t>
      </w:r>
      <w:proofErr w:type="gramEnd"/>
    </w:p>
    <w:p w14:paraId="2A59058C" w14:textId="77777777" w:rsidR="00330A2B" w:rsidRDefault="001C3F55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全美国际教育协会官网：</w:t>
      </w:r>
      <w:hyperlink r:id="rId11" w:history="1">
        <w:r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>
        <w:rPr>
          <w:rFonts w:asciiTheme="minorHAnsi" w:hAnsiTheme="minorHAnsi" w:cs="Calibri"/>
          <w:kern w:val="0"/>
          <w:sz w:val="22"/>
        </w:rPr>
        <w:t xml:space="preserve"> </w:t>
      </w:r>
    </w:p>
    <w:p w14:paraId="3436985D" w14:textId="77777777" w:rsidR="00330A2B" w:rsidRDefault="001C3F55">
      <w:pPr>
        <w:spacing w:line="360" w:lineRule="auto"/>
        <w:rPr>
          <w:rFonts w:asciiTheme="minorHAnsi" w:hAnsiTheme="minorHAnsi" w:cs="宋体"/>
          <w:kern w:val="0"/>
          <w:sz w:val="20"/>
          <w:szCs w:val="21"/>
        </w:rPr>
      </w:pPr>
      <w:r>
        <w:rPr>
          <w:rFonts w:asciiTheme="minorHAnsi" w:hAnsiTheme="minorHAnsi" w:cs="宋体"/>
          <w:kern w:val="0"/>
          <w:sz w:val="20"/>
          <w:szCs w:val="21"/>
        </w:rPr>
        <w:t>全美国际教育协会官微：全美国际访学微刊</w:t>
      </w:r>
    </w:p>
    <w:p w14:paraId="2D7FECB8" w14:textId="77777777" w:rsidR="00330A2B" w:rsidRDefault="001C3F55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  <w:r>
        <w:rPr>
          <w:rFonts w:asciiTheme="minorHAnsi" w:hAnsiTheme="minorHAnsi" w:cs="宋体"/>
          <w:kern w:val="0"/>
          <w:sz w:val="20"/>
          <w:szCs w:val="21"/>
        </w:rPr>
        <w:t>项目邮箱咨询：</w:t>
      </w:r>
      <w:hyperlink r:id="rId12" w:history="1">
        <w:r w:rsidR="00D93BEF" w:rsidRPr="00E43B58">
          <w:rPr>
            <w:rStyle w:val="ad"/>
            <w:rFonts w:asciiTheme="minorHAnsi" w:hAnsiTheme="minorHAnsi" w:cs="宋体"/>
            <w:kern w:val="0"/>
            <w:sz w:val="22"/>
            <w:szCs w:val="22"/>
          </w:rPr>
          <w:t>visitcambridge@yeah.net</w:t>
        </w:r>
      </w:hyperlink>
      <w:r w:rsidR="00D93BEF">
        <w:rPr>
          <w:rStyle w:val="ad"/>
          <w:rFonts w:asciiTheme="minorHAnsi" w:hAnsiTheme="minorHAnsi" w:cs="宋体"/>
          <w:kern w:val="0"/>
          <w:sz w:val="22"/>
          <w:szCs w:val="22"/>
        </w:rPr>
        <w:t xml:space="preserve"> </w:t>
      </w:r>
    </w:p>
    <w:p w14:paraId="1FA92CE2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382B8C01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79A6DB26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11324A60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515C0B3B" w14:textId="77777777" w:rsidR="00330A2B" w:rsidRDefault="00330A2B">
      <w:pPr>
        <w:widowControl/>
        <w:spacing w:line="360" w:lineRule="auto"/>
        <w:jc w:val="left"/>
        <w:rPr>
          <w:rFonts w:asciiTheme="minorHAnsi" w:hAnsiTheme="minorHAnsi" w:cs="Calibri"/>
          <w:color w:val="0068B7"/>
          <w:kern w:val="0"/>
          <w:sz w:val="22"/>
        </w:rPr>
      </w:pPr>
    </w:p>
    <w:p w14:paraId="5327C5C7" w14:textId="77777777" w:rsidR="00330A2B" w:rsidRDefault="00330A2B">
      <w:pPr>
        <w:spacing w:line="0" w:lineRule="atLeast"/>
        <w:jc w:val="center"/>
        <w:rPr>
          <w:b/>
          <w:color w:val="1F497D"/>
          <w:sz w:val="36"/>
        </w:rPr>
      </w:pPr>
    </w:p>
    <w:sectPr w:rsidR="00330A2B">
      <w:headerReference w:type="default" r:id="rId13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98A15" w14:textId="77777777" w:rsidR="00C00D9E" w:rsidRDefault="00C00D9E">
      <w:r>
        <w:separator/>
      </w:r>
    </w:p>
  </w:endnote>
  <w:endnote w:type="continuationSeparator" w:id="0">
    <w:p w14:paraId="0BD26BF3" w14:textId="77777777" w:rsidR="00C00D9E" w:rsidRDefault="00C0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60D88" w14:textId="77777777" w:rsidR="00C00D9E" w:rsidRDefault="00C00D9E">
      <w:r>
        <w:separator/>
      </w:r>
    </w:p>
  </w:footnote>
  <w:footnote w:type="continuationSeparator" w:id="0">
    <w:p w14:paraId="4D97130C" w14:textId="77777777" w:rsidR="00C00D9E" w:rsidRDefault="00C00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F2A1" w14:textId="77777777" w:rsidR="00330A2B" w:rsidRDefault="00330A2B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73FAF"/>
    <w:multiLevelType w:val="hybridMultilevel"/>
    <w:tmpl w:val="B5DC432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D4F1874"/>
    <w:multiLevelType w:val="multilevel"/>
    <w:tmpl w:val="1D4F187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FCA2FC4"/>
    <w:multiLevelType w:val="hybridMultilevel"/>
    <w:tmpl w:val="3C2601A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0F21582"/>
    <w:multiLevelType w:val="multilevel"/>
    <w:tmpl w:val="20F21582"/>
    <w:lvl w:ilvl="0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4" w15:restartNumberingAfterBreak="0">
    <w:nsid w:val="45132763"/>
    <w:multiLevelType w:val="hybridMultilevel"/>
    <w:tmpl w:val="75E2E7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9241C2D"/>
    <w:multiLevelType w:val="multilevel"/>
    <w:tmpl w:val="49241C2D"/>
    <w:lvl w:ilvl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B36ACD"/>
    <w:multiLevelType w:val="multilevel"/>
    <w:tmpl w:val="61B36ACD"/>
    <w:lvl w:ilvl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7" w15:restartNumberingAfterBreak="0">
    <w:nsid w:val="67D81316"/>
    <w:multiLevelType w:val="multilevel"/>
    <w:tmpl w:val="D53AB0AC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69273E72"/>
    <w:multiLevelType w:val="hybridMultilevel"/>
    <w:tmpl w:val="92A2F07A"/>
    <w:lvl w:ilvl="0" w:tplc="A7EA419C">
      <w:start w:val="4"/>
      <w:numFmt w:val="bullet"/>
      <w:lvlText w:val="-"/>
      <w:lvlJc w:val="left"/>
      <w:pPr>
        <w:ind w:left="780" w:hanging="360"/>
      </w:pPr>
      <w:rPr>
        <w:rFonts w:ascii="Calibri" w:eastAsiaTheme="maj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D50662A"/>
    <w:multiLevelType w:val="multilevel"/>
    <w:tmpl w:val="6D50662A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8802669"/>
    <w:multiLevelType w:val="hybridMultilevel"/>
    <w:tmpl w:val="90269D7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90187098">
    <w:abstractNumId w:val="5"/>
  </w:num>
  <w:num w:numId="2" w16cid:durableId="1372611326">
    <w:abstractNumId w:val="1"/>
  </w:num>
  <w:num w:numId="3" w16cid:durableId="199438547">
    <w:abstractNumId w:val="10"/>
  </w:num>
  <w:num w:numId="4" w16cid:durableId="288364966">
    <w:abstractNumId w:val="6"/>
  </w:num>
  <w:num w:numId="5" w16cid:durableId="1320618174">
    <w:abstractNumId w:val="3"/>
  </w:num>
  <w:num w:numId="6" w16cid:durableId="1398164025">
    <w:abstractNumId w:val="9"/>
  </w:num>
  <w:num w:numId="7" w16cid:durableId="1103303340">
    <w:abstractNumId w:val="0"/>
  </w:num>
  <w:num w:numId="8" w16cid:durableId="233245986">
    <w:abstractNumId w:val="4"/>
  </w:num>
  <w:num w:numId="9" w16cid:durableId="1435781427">
    <w:abstractNumId w:val="2"/>
  </w:num>
  <w:num w:numId="10" w16cid:durableId="1831940664">
    <w:abstractNumId w:val="7"/>
  </w:num>
  <w:num w:numId="11" w16cid:durableId="2100636881">
    <w:abstractNumId w:val="11"/>
  </w:num>
  <w:num w:numId="12" w16cid:durableId="19620318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35D7"/>
    <w:rsid w:val="00003F3F"/>
    <w:rsid w:val="00005020"/>
    <w:rsid w:val="00006712"/>
    <w:rsid w:val="000077A9"/>
    <w:rsid w:val="00010F31"/>
    <w:rsid w:val="0001202D"/>
    <w:rsid w:val="000169DD"/>
    <w:rsid w:val="0001734D"/>
    <w:rsid w:val="00022AFD"/>
    <w:rsid w:val="000230BD"/>
    <w:rsid w:val="00023476"/>
    <w:rsid w:val="000236D2"/>
    <w:rsid w:val="00024C64"/>
    <w:rsid w:val="00025206"/>
    <w:rsid w:val="00026847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55F67"/>
    <w:rsid w:val="00060047"/>
    <w:rsid w:val="0006181E"/>
    <w:rsid w:val="00065242"/>
    <w:rsid w:val="00066BB4"/>
    <w:rsid w:val="00066CD0"/>
    <w:rsid w:val="00072B90"/>
    <w:rsid w:val="0008167D"/>
    <w:rsid w:val="000820F9"/>
    <w:rsid w:val="000840CC"/>
    <w:rsid w:val="00087B7B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3903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325"/>
    <w:rsid w:val="00135F93"/>
    <w:rsid w:val="001370FA"/>
    <w:rsid w:val="001373D5"/>
    <w:rsid w:val="00137744"/>
    <w:rsid w:val="00143294"/>
    <w:rsid w:val="00146AB9"/>
    <w:rsid w:val="00151441"/>
    <w:rsid w:val="001535A1"/>
    <w:rsid w:val="00155FCC"/>
    <w:rsid w:val="001577FE"/>
    <w:rsid w:val="00160616"/>
    <w:rsid w:val="001621FC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90118"/>
    <w:rsid w:val="00192C0F"/>
    <w:rsid w:val="0019459B"/>
    <w:rsid w:val="001A0C7A"/>
    <w:rsid w:val="001A281F"/>
    <w:rsid w:val="001A4366"/>
    <w:rsid w:val="001A61AD"/>
    <w:rsid w:val="001A7D56"/>
    <w:rsid w:val="001B1730"/>
    <w:rsid w:val="001B1E96"/>
    <w:rsid w:val="001B6129"/>
    <w:rsid w:val="001C1A51"/>
    <w:rsid w:val="001C3F55"/>
    <w:rsid w:val="001C6985"/>
    <w:rsid w:val="001D01C6"/>
    <w:rsid w:val="001D3619"/>
    <w:rsid w:val="001D37ED"/>
    <w:rsid w:val="001D4042"/>
    <w:rsid w:val="001D458C"/>
    <w:rsid w:val="001D4EF4"/>
    <w:rsid w:val="001D5D4C"/>
    <w:rsid w:val="001E31D7"/>
    <w:rsid w:val="001E4E86"/>
    <w:rsid w:val="001E5D98"/>
    <w:rsid w:val="001E5F6F"/>
    <w:rsid w:val="001F1FCF"/>
    <w:rsid w:val="001F5524"/>
    <w:rsid w:val="001F67D2"/>
    <w:rsid w:val="00201963"/>
    <w:rsid w:val="00202030"/>
    <w:rsid w:val="00203BFF"/>
    <w:rsid w:val="00205F7F"/>
    <w:rsid w:val="002133F2"/>
    <w:rsid w:val="0021711E"/>
    <w:rsid w:val="002202A8"/>
    <w:rsid w:val="00220493"/>
    <w:rsid w:val="00220AE0"/>
    <w:rsid w:val="00220E2D"/>
    <w:rsid w:val="002211FB"/>
    <w:rsid w:val="0022214B"/>
    <w:rsid w:val="002274D9"/>
    <w:rsid w:val="00233816"/>
    <w:rsid w:val="0023684E"/>
    <w:rsid w:val="00240E4E"/>
    <w:rsid w:val="002441C6"/>
    <w:rsid w:val="002449A1"/>
    <w:rsid w:val="00251642"/>
    <w:rsid w:val="00254207"/>
    <w:rsid w:val="00255140"/>
    <w:rsid w:val="00261406"/>
    <w:rsid w:val="00261C11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059"/>
    <w:rsid w:val="00292326"/>
    <w:rsid w:val="00295361"/>
    <w:rsid w:val="002954BF"/>
    <w:rsid w:val="00296088"/>
    <w:rsid w:val="00296348"/>
    <w:rsid w:val="00297997"/>
    <w:rsid w:val="00297E1A"/>
    <w:rsid w:val="002A32D9"/>
    <w:rsid w:val="002A3386"/>
    <w:rsid w:val="002A33B3"/>
    <w:rsid w:val="002A402F"/>
    <w:rsid w:val="002A6E42"/>
    <w:rsid w:val="002B2700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0DAC"/>
    <w:rsid w:val="002D1132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995"/>
    <w:rsid w:val="00303D3D"/>
    <w:rsid w:val="003047BA"/>
    <w:rsid w:val="00313A58"/>
    <w:rsid w:val="00317081"/>
    <w:rsid w:val="0031712B"/>
    <w:rsid w:val="0032092A"/>
    <w:rsid w:val="00321528"/>
    <w:rsid w:val="00321717"/>
    <w:rsid w:val="00321D5F"/>
    <w:rsid w:val="0032313B"/>
    <w:rsid w:val="00330A2B"/>
    <w:rsid w:val="00330EF0"/>
    <w:rsid w:val="00333C15"/>
    <w:rsid w:val="00334EC1"/>
    <w:rsid w:val="0034098B"/>
    <w:rsid w:val="00342C53"/>
    <w:rsid w:val="00342D9D"/>
    <w:rsid w:val="00342E7E"/>
    <w:rsid w:val="00345A01"/>
    <w:rsid w:val="0035066E"/>
    <w:rsid w:val="003508E4"/>
    <w:rsid w:val="003518A8"/>
    <w:rsid w:val="00352A1D"/>
    <w:rsid w:val="00353816"/>
    <w:rsid w:val="00355979"/>
    <w:rsid w:val="003574A4"/>
    <w:rsid w:val="00361CCF"/>
    <w:rsid w:val="00364A0C"/>
    <w:rsid w:val="00370D38"/>
    <w:rsid w:val="00372C65"/>
    <w:rsid w:val="003738EA"/>
    <w:rsid w:val="00375491"/>
    <w:rsid w:val="00381E2C"/>
    <w:rsid w:val="003822A8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6BB9"/>
    <w:rsid w:val="003B33A1"/>
    <w:rsid w:val="003B4151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3861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30B91"/>
    <w:rsid w:val="004330A9"/>
    <w:rsid w:val="00437A33"/>
    <w:rsid w:val="00440C9F"/>
    <w:rsid w:val="00441D65"/>
    <w:rsid w:val="00443C5D"/>
    <w:rsid w:val="004469A3"/>
    <w:rsid w:val="0045270B"/>
    <w:rsid w:val="00454C45"/>
    <w:rsid w:val="00455152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80534"/>
    <w:rsid w:val="00481A67"/>
    <w:rsid w:val="0048502C"/>
    <w:rsid w:val="00485AD1"/>
    <w:rsid w:val="004862BC"/>
    <w:rsid w:val="00486AA5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15F5"/>
    <w:rsid w:val="004C343D"/>
    <w:rsid w:val="004C5277"/>
    <w:rsid w:val="004C6632"/>
    <w:rsid w:val="004C7906"/>
    <w:rsid w:val="004D219F"/>
    <w:rsid w:val="004D2423"/>
    <w:rsid w:val="004D3884"/>
    <w:rsid w:val="004D5BBA"/>
    <w:rsid w:val="004D5D38"/>
    <w:rsid w:val="004E0748"/>
    <w:rsid w:val="004E4C61"/>
    <w:rsid w:val="004E629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129B"/>
    <w:rsid w:val="005326B5"/>
    <w:rsid w:val="005339BB"/>
    <w:rsid w:val="00536F45"/>
    <w:rsid w:val="00537EE6"/>
    <w:rsid w:val="005447E3"/>
    <w:rsid w:val="00546C69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3622"/>
    <w:rsid w:val="005643D6"/>
    <w:rsid w:val="0057138A"/>
    <w:rsid w:val="00571797"/>
    <w:rsid w:val="00572B6E"/>
    <w:rsid w:val="005730D7"/>
    <w:rsid w:val="00576150"/>
    <w:rsid w:val="005762B0"/>
    <w:rsid w:val="00584716"/>
    <w:rsid w:val="005849E3"/>
    <w:rsid w:val="00584E4F"/>
    <w:rsid w:val="00584E6C"/>
    <w:rsid w:val="005851B1"/>
    <w:rsid w:val="005868F6"/>
    <w:rsid w:val="00586D6C"/>
    <w:rsid w:val="00587D18"/>
    <w:rsid w:val="00593AC3"/>
    <w:rsid w:val="00596D1A"/>
    <w:rsid w:val="005A1500"/>
    <w:rsid w:val="005A31F5"/>
    <w:rsid w:val="005A65C8"/>
    <w:rsid w:val="005B5140"/>
    <w:rsid w:val="005B69C2"/>
    <w:rsid w:val="005C27A1"/>
    <w:rsid w:val="005C28B5"/>
    <w:rsid w:val="005C36CF"/>
    <w:rsid w:val="005C4BF2"/>
    <w:rsid w:val="005C5ABC"/>
    <w:rsid w:val="005C67D4"/>
    <w:rsid w:val="005C7CC0"/>
    <w:rsid w:val="005D0683"/>
    <w:rsid w:val="005D474E"/>
    <w:rsid w:val="005D6F09"/>
    <w:rsid w:val="005E09FF"/>
    <w:rsid w:val="005E5A41"/>
    <w:rsid w:val="005E674A"/>
    <w:rsid w:val="005E6E17"/>
    <w:rsid w:val="005F0AD3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51CEC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4D28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C06"/>
    <w:rsid w:val="006B28F7"/>
    <w:rsid w:val="006B576E"/>
    <w:rsid w:val="006B7C51"/>
    <w:rsid w:val="006B7C8E"/>
    <w:rsid w:val="006C1F05"/>
    <w:rsid w:val="006C2070"/>
    <w:rsid w:val="006C4514"/>
    <w:rsid w:val="006D056F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659"/>
    <w:rsid w:val="0072201D"/>
    <w:rsid w:val="007263C6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46C8C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194"/>
    <w:rsid w:val="007B436B"/>
    <w:rsid w:val="007B5A17"/>
    <w:rsid w:val="007B7729"/>
    <w:rsid w:val="007B7D1E"/>
    <w:rsid w:val="007C2153"/>
    <w:rsid w:val="007C348F"/>
    <w:rsid w:val="007C5BAC"/>
    <w:rsid w:val="007C66DE"/>
    <w:rsid w:val="007D0768"/>
    <w:rsid w:val="007D224F"/>
    <w:rsid w:val="007D2FE4"/>
    <w:rsid w:val="007D62F3"/>
    <w:rsid w:val="007D67D4"/>
    <w:rsid w:val="007D6EAD"/>
    <w:rsid w:val="007D7040"/>
    <w:rsid w:val="007E025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07ACB"/>
    <w:rsid w:val="00814AA6"/>
    <w:rsid w:val="008153A8"/>
    <w:rsid w:val="008163EC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7346"/>
    <w:rsid w:val="0089014A"/>
    <w:rsid w:val="008902CF"/>
    <w:rsid w:val="00894757"/>
    <w:rsid w:val="008966E9"/>
    <w:rsid w:val="008A39B7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9FA"/>
    <w:rsid w:val="008D5E6C"/>
    <w:rsid w:val="008D5FF3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3752"/>
    <w:rsid w:val="00983EF6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D10F5"/>
    <w:rsid w:val="009D4F10"/>
    <w:rsid w:val="009E18AF"/>
    <w:rsid w:val="009E4A3B"/>
    <w:rsid w:val="009E5D88"/>
    <w:rsid w:val="009F0653"/>
    <w:rsid w:val="009F1A53"/>
    <w:rsid w:val="009F1FC1"/>
    <w:rsid w:val="009F7FCB"/>
    <w:rsid w:val="00A00B17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35A72"/>
    <w:rsid w:val="00A4637A"/>
    <w:rsid w:val="00A50BF4"/>
    <w:rsid w:val="00A568B0"/>
    <w:rsid w:val="00A57829"/>
    <w:rsid w:val="00A60310"/>
    <w:rsid w:val="00A623DF"/>
    <w:rsid w:val="00A63689"/>
    <w:rsid w:val="00A67B5E"/>
    <w:rsid w:val="00A72E16"/>
    <w:rsid w:val="00A76003"/>
    <w:rsid w:val="00A76D78"/>
    <w:rsid w:val="00A83140"/>
    <w:rsid w:val="00A843DA"/>
    <w:rsid w:val="00A84830"/>
    <w:rsid w:val="00A878D6"/>
    <w:rsid w:val="00A9241D"/>
    <w:rsid w:val="00A92D51"/>
    <w:rsid w:val="00AA1738"/>
    <w:rsid w:val="00AA2334"/>
    <w:rsid w:val="00AA4DC4"/>
    <w:rsid w:val="00AA7844"/>
    <w:rsid w:val="00AB05C6"/>
    <w:rsid w:val="00AB66D7"/>
    <w:rsid w:val="00AB694F"/>
    <w:rsid w:val="00AC32C6"/>
    <w:rsid w:val="00AC5E7B"/>
    <w:rsid w:val="00AD37E5"/>
    <w:rsid w:val="00AD3CFD"/>
    <w:rsid w:val="00AD7BA1"/>
    <w:rsid w:val="00AE32F1"/>
    <w:rsid w:val="00AE5279"/>
    <w:rsid w:val="00AE5E40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22841"/>
    <w:rsid w:val="00B24FF7"/>
    <w:rsid w:val="00B2543C"/>
    <w:rsid w:val="00B26192"/>
    <w:rsid w:val="00B262CD"/>
    <w:rsid w:val="00B3115C"/>
    <w:rsid w:val="00B33F8E"/>
    <w:rsid w:val="00B40A66"/>
    <w:rsid w:val="00B44FDB"/>
    <w:rsid w:val="00B50CF4"/>
    <w:rsid w:val="00B55BC5"/>
    <w:rsid w:val="00B57B39"/>
    <w:rsid w:val="00B60E9C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55B3"/>
    <w:rsid w:val="00BA15F6"/>
    <w:rsid w:val="00BA5348"/>
    <w:rsid w:val="00BB0CAA"/>
    <w:rsid w:val="00BB11A8"/>
    <w:rsid w:val="00BB2026"/>
    <w:rsid w:val="00BB7F1E"/>
    <w:rsid w:val="00BC2ABE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0D9E"/>
    <w:rsid w:val="00C02F99"/>
    <w:rsid w:val="00C05D8E"/>
    <w:rsid w:val="00C06B20"/>
    <w:rsid w:val="00C06CBE"/>
    <w:rsid w:val="00C123C3"/>
    <w:rsid w:val="00C126DF"/>
    <w:rsid w:val="00C15DBB"/>
    <w:rsid w:val="00C17D89"/>
    <w:rsid w:val="00C20343"/>
    <w:rsid w:val="00C21C54"/>
    <w:rsid w:val="00C227C2"/>
    <w:rsid w:val="00C249A2"/>
    <w:rsid w:val="00C40AE2"/>
    <w:rsid w:val="00C444EA"/>
    <w:rsid w:val="00C44F99"/>
    <w:rsid w:val="00C50408"/>
    <w:rsid w:val="00C50DF8"/>
    <w:rsid w:val="00C5114A"/>
    <w:rsid w:val="00C55BB5"/>
    <w:rsid w:val="00C61DCC"/>
    <w:rsid w:val="00C64953"/>
    <w:rsid w:val="00C65409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5DC8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383F"/>
    <w:rsid w:val="00CE4335"/>
    <w:rsid w:val="00D03331"/>
    <w:rsid w:val="00D04A33"/>
    <w:rsid w:val="00D062FA"/>
    <w:rsid w:val="00D069F8"/>
    <w:rsid w:val="00D073EA"/>
    <w:rsid w:val="00D07A87"/>
    <w:rsid w:val="00D110BB"/>
    <w:rsid w:val="00D12776"/>
    <w:rsid w:val="00D12ABA"/>
    <w:rsid w:val="00D12D35"/>
    <w:rsid w:val="00D16BE4"/>
    <w:rsid w:val="00D171CB"/>
    <w:rsid w:val="00D2092D"/>
    <w:rsid w:val="00D30EB1"/>
    <w:rsid w:val="00D31AFE"/>
    <w:rsid w:val="00D332D6"/>
    <w:rsid w:val="00D346FC"/>
    <w:rsid w:val="00D351C9"/>
    <w:rsid w:val="00D35444"/>
    <w:rsid w:val="00D35A08"/>
    <w:rsid w:val="00D3691D"/>
    <w:rsid w:val="00D371C4"/>
    <w:rsid w:val="00D42657"/>
    <w:rsid w:val="00D471D1"/>
    <w:rsid w:val="00D50239"/>
    <w:rsid w:val="00D50E81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933BC"/>
    <w:rsid w:val="00D93BEF"/>
    <w:rsid w:val="00D96CBF"/>
    <w:rsid w:val="00DA100A"/>
    <w:rsid w:val="00DA25AD"/>
    <w:rsid w:val="00DA73E5"/>
    <w:rsid w:val="00DA7E24"/>
    <w:rsid w:val="00DB0090"/>
    <w:rsid w:val="00DB1679"/>
    <w:rsid w:val="00DB7777"/>
    <w:rsid w:val="00DC2F1C"/>
    <w:rsid w:val="00DC2F84"/>
    <w:rsid w:val="00DC4BA2"/>
    <w:rsid w:val="00DC71BB"/>
    <w:rsid w:val="00DD038D"/>
    <w:rsid w:val="00DD03D9"/>
    <w:rsid w:val="00DD4C8D"/>
    <w:rsid w:val="00DD7FB4"/>
    <w:rsid w:val="00DF11F3"/>
    <w:rsid w:val="00DF1C7E"/>
    <w:rsid w:val="00DF2CF8"/>
    <w:rsid w:val="00DF4AB0"/>
    <w:rsid w:val="00DF66EE"/>
    <w:rsid w:val="00E00371"/>
    <w:rsid w:val="00E07A31"/>
    <w:rsid w:val="00E07C58"/>
    <w:rsid w:val="00E17346"/>
    <w:rsid w:val="00E178D0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44E3"/>
    <w:rsid w:val="00EC4D9D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6C9B"/>
    <w:rsid w:val="00F50F82"/>
    <w:rsid w:val="00F535FA"/>
    <w:rsid w:val="00F61472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5F00"/>
    <w:rsid w:val="00FB7A50"/>
    <w:rsid w:val="00FC0DF5"/>
    <w:rsid w:val="00FC44B5"/>
    <w:rsid w:val="00FC60F3"/>
    <w:rsid w:val="00FC6127"/>
    <w:rsid w:val="00FC7A4D"/>
    <w:rsid w:val="00FD08A0"/>
    <w:rsid w:val="00FD2E42"/>
    <w:rsid w:val="00FD2FD5"/>
    <w:rsid w:val="00FD4AA6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  <w:rsid w:val="4E6F9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37146D3"/>
  <w15:docId w15:val="{AC826F51-BB7F-4BCC-8FB5-35938821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rPr>
      <w:b/>
      <w:bCs/>
    </w:rPr>
  </w:style>
  <w:style w:type="paragraph" w:styleId="a4">
    <w:name w:val="annotation text"/>
    <w:basedOn w:val="a"/>
    <w:link w:val="a6"/>
    <w:pPr>
      <w:jc w:val="left"/>
    </w:pPr>
  </w:style>
  <w:style w:type="paragraph" w:styleId="a7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FollowedHyperlink"/>
    <w:basedOn w:val="a0"/>
    <w:rPr>
      <w:color w:val="800080" w:themeColor="followedHyperlink"/>
      <w:u w:val="single"/>
    </w:rPr>
  </w:style>
  <w:style w:type="character" w:styleId="ad">
    <w:name w:val="Hyperlink"/>
    <w:rPr>
      <w:color w:val="0068B7"/>
      <w:u w:val="none"/>
    </w:rPr>
  </w:style>
  <w:style w:type="character" w:styleId="ae">
    <w:name w:val="annotation reference"/>
    <w:basedOn w:val="a0"/>
    <w:rPr>
      <w:sz w:val="21"/>
      <w:szCs w:val="21"/>
    </w:rPr>
  </w:style>
  <w:style w:type="table" w:styleId="af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1">
    <w:name w:val="141"/>
    <w:rPr>
      <w:sz w:val="21"/>
      <w:szCs w:val="21"/>
    </w:rPr>
  </w:style>
  <w:style w:type="character" w:customStyle="1" w:styleId="ztagpre">
    <w:name w:val="ztag pre"/>
    <w:basedOn w:val="a0"/>
  </w:style>
  <w:style w:type="character" w:customStyle="1" w:styleId="1">
    <w:name w:val="已访问的超链接1"/>
    <w:rPr>
      <w:color w:val="800080"/>
      <w:u w:val="single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4"/>
    <w:rPr>
      <w:kern w:val="2"/>
      <w:sz w:val="21"/>
      <w:szCs w:val="24"/>
    </w:rPr>
  </w:style>
  <w:style w:type="character" w:customStyle="1" w:styleId="a5">
    <w:name w:val="批注主题 字符"/>
    <w:basedOn w:val="a6"/>
    <w:link w:val="a3"/>
    <w:rPr>
      <w:b/>
      <w:bCs/>
      <w:kern w:val="2"/>
      <w:sz w:val="21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AA784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sitcambridge@yeah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siea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sie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328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21</cp:revision>
  <cp:lastPrinted>2011-12-16T16:54:00Z</cp:lastPrinted>
  <dcterms:created xsi:type="dcterms:W3CDTF">2022-12-26T06:55:00Z</dcterms:created>
  <dcterms:modified xsi:type="dcterms:W3CDTF">2022-12-29T05:57:00Z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